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FD" w:rsidRPr="00893CC8" w:rsidRDefault="00843DFD" w:rsidP="001F5E4D">
      <w:pPr>
        <w:pStyle w:val="IntenseQuote"/>
        <w:jc w:val="center"/>
        <w:rPr>
          <w:sz w:val="28"/>
          <w:szCs w:val="28"/>
        </w:rPr>
      </w:pPr>
      <w:r>
        <w:rPr>
          <w:sz w:val="28"/>
        </w:rPr>
        <w:t>Chestionarul destinat IMM-urilor din domeniul serverelor și al stocării de date din UE</w:t>
      </w:r>
    </w:p>
    <w:p w:rsidR="00843DFD" w:rsidRDefault="00843DFD" w:rsidP="00F0150F">
      <w:pPr>
        <w:pStyle w:val="Heading2"/>
      </w:pPr>
      <w:r>
        <w:t>Introducere</w:t>
      </w:r>
    </w:p>
    <w:p w:rsidR="00843DFD" w:rsidRPr="004577AC" w:rsidRDefault="00843DFD" w:rsidP="004577AC"/>
    <w:p w:rsidR="00843DFD" w:rsidRDefault="00843DFD" w:rsidP="00C53629">
      <w:pPr>
        <w:spacing w:after="0"/>
        <w:jc w:val="both"/>
      </w:pPr>
      <w:r>
        <w:t xml:space="preserve">Comisia Europeană efectuează în prezent o evaluare a efectului eventualelor măsuri de politică, cum ar fi proiectarea ecologică, asupra impactului asupra </w:t>
      </w:r>
      <w:smartTag w:uri="urn:schemas-microsoft-com:office:smarttags" w:element="PersonName">
        <w:r>
          <w:t>mediu</w:t>
        </w:r>
      </w:smartTag>
      <w:r>
        <w:t>lui al serverelor și al dispozitivelor de stocare de date ale întreprinderilor</w:t>
      </w:r>
      <w:bookmarkStart w:id="0" w:name="_GoBack"/>
      <w:bookmarkEnd w:id="0"/>
      <w:r>
        <w:t>. Pentru a obține informații exacte privind acest sector din partea IMM-urilor, vă solicităm colaborarea la completarea acestui chestionar.</w:t>
      </w:r>
    </w:p>
    <w:p w:rsidR="00843DFD" w:rsidRPr="00240D2F" w:rsidRDefault="00843DFD" w:rsidP="00C53629">
      <w:pPr>
        <w:spacing w:after="0"/>
        <w:jc w:val="both"/>
      </w:pPr>
    </w:p>
    <w:p w:rsidR="00843DFD" w:rsidRPr="00240D2F" w:rsidRDefault="00843DFD" w:rsidP="00C53629">
      <w:pPr>
        <w:spacing w:after="0"/>
        <w:jc w:val="both"/>
      </w:pPr>
      <w:r>
        <w:t>Scopul acestei comunicări este de a:</w:t>
      </w:r>
    </w:p>
    <w:p w:rsidR="00843DFD" w:rsidRPr="00240D2F" w:rsidRDefault="00843DFD" w:rsidP="00C53629">
      <w:pPr>
        <w:spacing w:after="0"/>
        <w:jc w:val="both"/>
      </w:pPr>
      <w:r>
        <w:t>- colecta informații specifice privind rolul IMM-urilor și importanța pe piață a serverelor și echipamentelor de stocare ale întreprinderilor</w:t>
      </w:r>
    </w:p>
    <w:p w:rsidR="00843DFD" w:rsidRDefault="00843DFD" w:rsidP="00CC2C1A">
      <w:pPr>
        <w:spacing w:after="0"/>
        <w:jc w:val="both"/>
      </w:pPr>
      <w:r>
        <w:t xml:space="preserve">- dobândi cunoștințe aprofundate privind modul în care aspectele legate de impactul asupra </w:t>
      </w:r>
      <w:smartTag w:uri="urn:schemas-microsoft-com:office:smarttags" w:element="PersonName">
        <w:r>
          <w:t>mediu</w:t>
        </w:r>
      </w:smartTag>
      <w:r>
        <w:t xml:space="preserve">lui (de exemplu, consumul de energie), al acestor produse sunt văzute/considerate de către IMM-uri. </w:t>
      </w:r>
    </w:p>
    <w:p w:rsidR="00843DFD" w:rsidRPr="00BB0036" w:rsidRDefault="00843DFD" w:rsidP="00CC2C1A">
      <w:pPr>
        <w:spacing w:after="0"/>
        <w:jc w:val="both"/>
        <w:rPr>
          <w:highlight w:val="yellow"/>
        </w:rPr>
      </w:pPr>
      <w:r>
        <w:t>Răspunsurile vor ajuta Comisia să evalueze efectele asupra IMM-urilor și să formuleze propunerea de politică finalizată.</w:t>
      </w:r>
    </w:p>
    <w:p w:rsidR="00843DFD" w:rsidRPr="00240D2F" w:rsidRDefault="00843DFD" w:rsidP="00C53629">
      <w:pPr>
        <w:spacing w:after="0"/>
        <w:jc w:val="both"/>
      </w:pPr>
    </w:p>
    <w:p w:rsidR="00843DFD" w:rsidRPr="00455711" w:rsidRDefault="00843DFD" w:rsidP="0070740D">
      <w:pPr>
        <w:pStyle w:val="ListParagraph"/>
        <w:numPr>
          <w:ilvl w:val="0"/>
          <w:numId w:val="4"/>
        </w:numPr>
        <w:jc w:val="both"/>
        <w:rPr>
          <w:b/>
        </w:rPr>
      </w:pPr>
      <w:r>
        <w:t>Lucrați pentru un IMM sau pentru o asociație/organizație</w:t>
      </w:r>
    </w:p>
    <w:p w:rsidR="00843DFD" w:rsidRDefault="00843DFD" w:rsidP="0070740D">
      <w:pPr>
        <w:pStyle w:val="ListParagraph"/>
        <w:numPr>
          <w:ilvl w:val="0"/>
          <w:numId w:val="5"/>
        </w:numPr>
      </w:pPr>
      <w:r>
        <w:t>IMM</w:t>
      </w:r>
    </w:p>
    <w:p w:rsidR="00843DFD" w:rsidRPr="00455711" w:rsidRDefault="00843DFD" w:rsidP="0070740D">
      <w:pPr>
        <w:pStyle w:val="ListParagraph"/>
        <w:numPr>
          <w:ilvl w:val="0"/>
          <w:numId w:val="5"/>
        </w:numPr>
      </w:pPr>
      <w:r>
        <w:t>asociație/organizație</w:t>
      </w:r>
    </w:p>
    <w:p w:rsidR="00843DFD" w:rsidRDefault="00843DFD" w:rsidP="00F0150F">
      <w:pPr>
        <w:pStyle w:val="Heading2"/>
      </w:pPr>
      <w:r>
        <w:t>Sec</w:t>
      </w:r>
      <w:r>
        <w:rPr>
          <w:rFonts w:ascii="Tahoma" w:hAnsi="Tahoma" w:cs="Tahoma"/>
        </w:rPr>
        <w:t>ț</w:t>
      </w:r>
      <w:r>
        <w:t>iunea 1 - Întrebări pentru IMM-uri</w:t>
      </w:r>
    </w:p>
    <w:p w:rsidR="00843DFD" w:rsidRDefault="00843DFD" w:rsidP="00593F94">
      <w:pPr>
        <w:pStyle w:val="ListParagraph"/>
        <w:ind w:left="360"/>
        <w:jc w:val="both"/>
      </w:pPr>
    </w:p>
    <w:p w:rsidR="00843DFD" w:rsidRDefault="00843DFD" w:rsidP="0039671C">
      <w:pPr>
        <w:pStyle w:val="ListParagraph"/>
        <w:numPr>
          <w:ilvl w:val="0"/>
          <w:numId w:val="4"/>
        </w:numPr>
        <w:jc w:val="both"/>
      </w:pPr>
      <w:r>
        <w:t xml:space="preserve">În ce țară își are sediul întreprinderea dumneavoastră? (vă rugăm să indicați unde se află sediul principal) </w:t>
      </w:r>
    </w:p>
    <w:p w:rsidR="00843DFD" w:rsidRDefault="00843DFD" w:rsidP="00893CC8">
      <w:pPr>
        <w:pStyle w:val="ListParagraph"/>
        <w:ind w:left="600"/>
        <w:jc w:val="both"/>
      </w:pPr>
    </w:p>
    <w:p w:rsidR="00843DFD" w:rsidRDefault="00843DFD" w:rsidP="00893CC8">
      <w:pPr>
        <w:pStyle w:val="ListParagraph"/>
        <w:ind w:left="600"/>
        <w:jc w:val="both"/>
      </w:pPr>
    </w:p>
    <w:p w:rsidR="00843DFD" w:rsidRPr="00BB0036" w:rsidRDefault="00843DFD" w:rsidP="0039671C">
      <w:pPr>
        <w:pStyle w:val="ListParagraph"/>
        <w:numPr>
          <w:ilvl w:val="0"/>
          <w:numId w:val="4"/>
        </w:numPr>
        <w:jc w:val="both"/>
        <w:rPr>
          <w:b/>
        </w:rPr>
      </w:pPr>
      <w:r>
        <w:t>Cât de mare este întreprinderea dumneavoastră?</w:t>
      </w:r>
    </w:p>
    <w:p w:rsidR="00843DFD" w:rsidRDefault="00843DFD" w:rsidP="00DC53DB">
      <w:pPr>
        <w:pStyle w:val="ListParagraph"/>
        <w:numPr>
          <w:ilvl w:val="1"/>
          <w:numId w:val="3"/>
        </w:numPr>
        <w:jc w:val="both"/>
      </w:pPr>
      <w:r>
        <w:t xml:space="preserve">microîntreprindere (lucrător care desfășoară o activitate independentă) </w:t>
      </w:r>
    </w:p>
    <w:p w:rsidR="00843DFD" w:rsidRDefault="00843DFD" w:rsidP="00DC53DB">
      <w:pPr>
        <w:pStyle w:val="ListParagraph"/>
        <w:numPr>
          <w:ilvl w:val="1"/>
          <w:numId w:val="3"/>
        </w:numPr>
        <w:jc w:val="both"/>
      </w:pPr>
      <w:r>
        <w:t xml:space="preserve">microîntreprindere (1-9 angajați) </w:t>
      </w:r>
    </w:p>
    <w:p w:rsidR="00843DFD" w:rsidRPr="00920DAA" w:rsidRDefault="00843DFD" w:rsidP="00DC53DB">
      <w:pPr>
        <w:pStyle w:val="ListParagraph"/>
        <w:numPr>
          <w:ilvl w:val="1"/>
          <w:numId w:val="3"/>
        </w:numPr>
        <w:jc w:val="both"/>
      </w:pPr>
      <w:r>
        <w:t>întreprindere mică (10-49 de angajați)</w:t>
      </w:r>
      <w:r>
        <w:tab/>
      </w:r>
    </w:p>
    <w:p w:rsidR="00843DFD" w:rsidRDefault="00843DFD" w:rsidP="00DC53DB">
      <w:pPr>
        <w:pStyle w:val="ListParagraph"/>
        <w:numPr>
          <w:ilvl w:val="1"/>
          <w:numId w:val="3"/>
        </w:numPr>
        <w:jc w:val="both"/>
      </w:pPr>
      <w:r>
        <w:t>întreprindere mijlocie (50-249 de angajați)</w:t>
      </w:r>
    </w:p>
    <w:p w:rsidR="00843DFD" w:rsidRDefault="00843DFD" w:rsidP="00DC53DB">
      <w:pPr>
        <w:pStyle w:val="ListParagraph"/>
        <w:numPr>
          <w:ilvl w:val="1"/>
          <w:numId w:val="3"/>
        </w:numPr>
        <w:jc w:val="both"/>
      </w:pPr>
      <w:r>
        <w:t>întreprindere mare (peste 250 de angajați)</w:t>
      </w:r>
    </w:p>
    <w:p w:rsidR="00843DFD" w:rsidRDefault="00843DFD" w:rsidP="00893CC8">
      <w:pPr>
        <w:pStyle w:val="ListParagraph"/>
        <w:ind w:left="1440"/>
        <w:jc w:val="both"/>
      </w:pPr>
    </w:p>
    <w:p w:rsidR="00843DFD" w:rsidRPr="00BB0036" w:rsidRDefault="00843DFD" w:rsidP="0066768C">
      <w:pPr>
        <w:pStyle w:val="ListParagraph"/>
        <w:numPr>
          <w:ilvl w:val="0"/>
          <w:numId w:val="4"/>
        </w:numPr>
        <w:jc w:val="both"/>
        <w:rPr>
          <w:b/>
        </w:rPr>
      </w:pPr>
      <w:r>
        <w:t>În care dintre următoarele categorii se încadrează cifra de afaceri anuală a întreprinderii dumneavoastră?</w:t>
      </w:r>
    </w:p>
    <w:p w:rsidR="00843DFD" w:rsidRDefault="00843DFD" w:rsidP="00DC53DB">
      <w:pPr>
        <w:pStyle w:val="ListParagraph"/>
        <w:numPr>
          <w:ilvl w:val="1"/>
          <w:numId w:val="3"/>
        </w:numPr>
        <w:jc w:val="both"/>
      </w:pPr>
      <w:r>
        <w:t>Mai mică sau egală cu 2 milioane EUR</w:t>
      </w:r>
    </w:p>
    <w:p w:rsidR="00843DFD" w:rsidRDefault="00843DFD" w:rsidP="00DC53DB">
      <w:pPr>
        <w:pStyle w:val="ListParagraph"/>
        <w:numPr>
          <w:ilvl w:val="1"/>
          <w:numId w:val="3"/>
        </w:numPr>
        <w:jc w:val="both"/>
      </w:pPr>
      <w:r>
        <w:t>Peste 2 milioane EUR, mai mică sau egală cu 10 milioane EUR</w:t>
      </w:r>
    </w:p>
    <w:p w:rsidR="00843DFD" w:rsidRPr="0066768C" w:rsidRDefault="00843DFD" w:rsidP="00DC53DB">
      <w:pPr>
        <w:pStyle w:val="ListParagraph"/>
        <w:numPr>
          <w:ilvl w:val="1"/>
          <w:numId w:val="3"/>
        </w:numPr>
        <w:jc w:val="both"/>
      </w:pPr>
      <w:r>
        <w:t>Peste 10 milioane EUR, mai mică sau egală cu 50 de milioane EUR</w:t>
      </w:r>
    </w:p>
    <w:p w:rsidR="00843DFD" w:rsidRDefault="00843DFD" w:rsidP="00DC53DB">
      <w:pPr>
        <w:pStyle w:val="ListParagraph"/>
        <w:numPr>
          <w:ilvl w:val="1"/>
          <w:numId w:val="3"/>
        </w:numPr>
        <w:jc w:val="both"/>
      </w:pPr>
      <w:r>
        <w:t>50 de milioane EUR sau mai mult</w:t>
      </w:r>
    </w:p>
    <w:p w:rsidR="00843DFD" w:rsidRDefault="00843DFD" w:rsidP="004577AC">
      <w:pPr>
        <w:pStyle w:val="ListParagraph"/>
        <w:ind w:left="1440"/>
        <w:jc w:val="both"/>
      </w:pPr>
    </w:p>
    <w:p w:rsidR="00843DFD" w:rsidRDefault="00843DFD" w:rsidP="00893CC8">
      <w:pPr>
        <w:pStyle w:val="ListParagraph"/>
        <w:numPr>
          <w:ilvl w:val="0"/>
          <w:numId w:val="4"/>
        </w:numPr>
        <w:jc w:val="both"/>
      </w:pPr>
      <w:r>
        <w:t>În întreprinderea dumneavoastră, care este cifra de afaceri estimată per angajat (EUR/persoană)?</w:t>
      </w:r>
    </w:p>
    <w:p w:rsidR="00843DFD" w:rsidRDefault="00843DFD" w:rsidP="00593F94">
      <w:pPr>
        <w:pStyle w:val="ListParagraph"/>
        <w:ind w:left="360"/>
        <w:jc w:val="both"/>
      </w:pPr>
    </w:p>
    <w:p w:rsidR="00843DFD" w:rsidRDefault="00843DFD" w:rsidP="00893CC8">
      <w:pPr>
        <w:spacing w:line="240" w:lineRule="auto"/>
        <w:ind w:left="1304"/>
        <w:jc w:val="both"/>
      </w:pPr>
      <w:r>
        <w:t>- a se introduce cifra: …………………</w:t>
      </w:r>
    </w:p>
    <w:p w:rsidR="00843DFD" w:rsidRPr="009778C6" w:rsidRDefault="00843DFD" w:rsidP="00893CC8">
      <w:pPr>
        <w:spacing w:line="240" w:lineRule="auto"/>
        <w:ind w:left="1304"/>
        <w:jc w:val="both"/>
      </w:pPr>
      <w:r>
        <w:t>- nu știu</w:t>
      </w:r>
    </w:p>
    <w:p w:rsidR="00843DFD" w:rsidRPr="00893CC8" w:rsidRDefault="00843DFD" w:rsidP="00EE6608">
      <w:pPr>
        <w:pStyle w:val="ListParagraph"/>
        <w:numPr>
          <w:ilvl w:val="0"/>
          <w:numId w:val="4"/>
        </w:numPr>
      </w:pPr>
      <w:r>
        <w:t>Care sunt principalele piețe pentru comercializarea produselor dumneavoastră? (sunt posibile mai multe opțiuni)</w:t>
      </w:r>
      <w:r>
        <w:br/>
      </w:r>
    </w:p>
    <w:p w:rsidR="00843DFD" w:rsidRDefault="00843DFD" w:rsidP="00DC53DB">
      <w:pPr>
        <w:pStyle w:val="ListParagraph"/>
        <w:numPr>
          <w:ilvl w:val="1"/>
          <w:numId w:val="3"/>
        </w:numPr>
        <w:jc w:val="both"/>
      </w:pPr>
      <w:r>
        <w:t>piața dumneavoastră națională</w:t>
      </w:r>
    </w:p>
    <w:p w:rsidR="00843DFD" w:rsidRDefault="00843DFD" w:rsidP="00DC53DB">
      <w:pPr>
        <w:pStyle w:val="ListParagraph"/>
        <w:numPr>
          <w:ilvl w:val="1"/>
          <w:numId w:val="3"/>
        </w:numPr>
        <w:jc w:val="both"/>
      </w:pPr>
      <w:r>
        <w:t>alte țări UE</w:t>
      </w:r>
    </w:p>
    <w:p w:rsidR="00843DFD" w:rsidRDefault="00843DFD" w:rsidP="00DC53DB">
      <w:pPr>
        <w:pStyle w:val="ListParagraph"/>
        <w:numPr>
          <w:ilvl w:val="1"/>
          <w:numId w:val="3"/>
        </w:numPr>
        <w:jc w:val="both"/>
      </w:pPr>
      <w:r>
        <w:t>piețe din afara UE</w:t>
      </w:r>
    </w:p>
    <w:p w:rsidR="00843DFD" w:rsidRDefault="00843DFD" w:rsidP="00593F94">
      <w:pPr>
        <w:pStyle w:val="ListParagraph"/>
        <w:ind w:left="1440"/>
        <w:jc w:val="both"/>
      </w:pPr>
    </w:p>
    <w:p w:rsidR="00843DFD" w:rsidRDefault="00843DFD" w:rsidP="00893CC8">
      <w:pPr>
        <w:pStyle w:val="ListParagraph"/>
        <w:numPr>
          <w:ilvl w:val="0"/>
          <w:numId w:val="4"/>
        </w:numPr>
        <w:jc w:val="both"/>
      </w:pPr>
      <w:r>
        <w:t>Cât de bine cunoașteți regulamentele privind proiectarea ecologică a produselor (de exemplu, pentru mașini de spălat rufe, frigidere, computere, etc...)?</w:t>
      </w:r>
    </w:p>
    <w:p w:rsidR="00843DFD" w:rsidRPr="00540179" w:rsidRDefault="00843DFD" w:rsidP="00893CC8">
      <w:pPr>
        <w:pStyle w:val="ListParagraph"/>
        <w:ind w:left="360"/>
        <w:jc w:val="both"/>
      </w:pPr>
    </w:p>
    <w:p w:rsidR="00843DFD" w:rsidRPr="00540179" w:rsidRDefault="00843DFD" w:rsidP="00DC53DB">
      <w:pPr>
        <w:pStyle w:val="ListParagraph"/>
        <w:numPr>
          <w:ilvl w:val="1"/>
          <w:numId w:val="3"/>
        </w:numPr>
        <w:jc w:val="both"/>
      </w:pPr>
      <w:r>
        <w:t>le cunosc bine</w:t>
      </w:r>
    </w:p>
    <w:p w:rsidR="00843DFD" w:rsidRPr="00540179" w:rsidRDefault="00843DFD" w:rsidP="00DC53DB">
      <w:pPr>
        <w:pStyle w:val="ListParagraph"/>
        <w:numPr>
          <w:ilvl w:val="1"/>
          <w:numId w:val="3"/>
        </w:numPr>
        <w:jc w:val="both"/>
      </w:pPr>
      <w:r>
        <w:t>am auzit de ele</w:t>
      </w:r>
    </w:p>
    <w:p w:rsidR="00843DFD" w:rsidRPr="00540179" w:rsidRDefault="00843DFD" w:rsidP="00DC53DB">
      <w:pPr>
        <w:pStyle w:val="ListParagraph"/>
        <w:numPr>
          <w:ilvl w:val="1"/>
          <w:numId w:val="3"/>
        </w:numPr>
        <w:jc w:val="both"/>
      </w:pPr>
      <w:r>
        <w:t>nu am auzit niciodată de ele</w:t>
      </w:r>
    </w:p>
    <w:p w:rsidR="00843DFD" w:rsidRPr="00DB7C07" w:rsidRDefault="00843DFD" w:rsidP="00BB0036">
      <w:pPr>
        <w:pStyle w:val="ListParagraph"/>
        <w:ind w:left="1440"/>
        <w:rPr>
          <w:highlight w:val="yellow"/>
        </w:rPr>
      </w:pPr>
    </w:p>
    <w:p w:rsidR="00843DFD" w:rsidRPr="00893CC8" w:rsidRDefault="00843DFD" w:rsidP="00893CC8">
      <w:pPr>
        <w:pStyle w:val="ListParagraph"/>
        <w:numPr>
          <w:ilvl w:val="0"/>
          <w:numId w:val="4"/>
        </w:numPr>
        <w:jc w:val="both"/>
      </w:pPr>
      <w:r>
        <w:t>Care dintre următoarele activități sunt prestate de întreprinderea dumneavoastră în sectorul serverelor și al dispozitivelor de stocare a datelor? (sunt posibile mai multe opțiuni)</w:t>
      </w:r>
    </w:p>
    <w:p w:rsidR="00843DFD" w:rsidRPr="009A0A95" w:rsidRDefault="00843DFD" w:rsidP="00893CC8">
      <w:pPr>
        <w:pStyle w:val="ListParagraph"/>
        <w:ind w:left="360"/>
        <w:jc w:val="both"/>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8"/>
        <w:gridCol w:w="600"/>
        <w:gridCol w:w="600"/>
      </w:tblGrid>
      <w:tr w:rsidR="00843DFD" w:rsidRPr="00145A84" w:rsidTr="00145A84">
        <w:tc>
          <w:tcPr>
            <w:tcW w:w="8148" w:type="dxa"/>
          </w:tcPr>
          <w:p w:rsidR="00843DFD" w:rsidRPr="00145A84" w:rsidRDefault="00843DFD" w:rsidP="00145A84">
            <w:pPr>
              <w:spacing w:after="0" w:line="240" w:lineRule="auto"/>
              <w:jc w:val="both"/>
            </w:pPr>
          </w:p>
        </w:tc>
        <w:tc>
          <w:tcPr>
            <w:tcW w:w="600" w:type="dxa"/>
          </w:tcPr>
          <w:p w:rsidR="00843DFD" w:rsidRPr="00145A84" w:rsidRDefault="00843DFD" w:rsidP="00145A84">
            <w:pPr>
              <w:spacing w:after="0" w:line="240" w:lineRule="auto"/>
              <w:jc w:val="center"/>
            </w:pPr>
            <w:r w:rsidRPr="00145A84">
              <w:t>DA</w:t>
            </w:r>
          </w:p>
        </w:tc>
        <w:tc>
          <w:tcPr>
            <w:tcW w:w="600" w:type="dxa"/>
          </w:tcPr>
          <w:p w:rsidR="00843DFD" w:rsidRPr="00145A84" w:rsidRDefault="00843DFD" w:rsidP="00145A84">
            <w:pPr>
              <w:spacing w:after="0" w:line="240" w:lineRule="auto"/>
              <w:jc w:val="center"/>
            </w:pPr>
            <w:r w:rsidRPr="00145A84">
              <w:t>NU</w:t>
            </w:r>
          </w:p>
        </w:tc>
      </w:tr>
      <w:tr w:rsidR="00843DFD" w:rsidRPr="00145A84" w:rsidTr="00145A84">
        <w:tc>
          <w:tcPr>
            <w:tcW w:w="8148" w:type="dxa"/>
          </w:tcPr>
          <w:p w:rsidR="00843DFD" w:rsidRPr="00145A84" w:rsidRDefault="00843DFD" w:rsidP="00145A84">
            <w:pPr>
              <w:spacing w:after="0" w:line="240" w:lineRule="auto"/>
              <w:jc w:val="both"/>
            </w:pPr>
            <w:r w:rsidRPr="00145A84">
              <w:t>Fabricarea produselor (adică produsele finale din sectorul serverelor și al dispozitivelor de stocare) și responsabilitatea pentru o mare parte dintre produse, inclusiv proiectarea de plăci de bază, etc.</w:t>
            </w:r>
          </w:p>
        </w:tc>
        <w:tc>
          <w:tcPr>
            <w:tcW w:w="600" w:type="dxa"/>
          </w:tcPr>
          <w:p w:rsidR="00843DFD" w:rsidRPr="00145A84" w:rsidRDefault="00843DFD" w:rsidP="00145A84">
            <w:pPr>
              <w:spacing w:after="0" w:line="240" w:lineRule="auto"/>
              <w:jc w:val="both"/>
            </w:pPr>
          </w:p>
        </w:tc>
        <w:tc>
          <w:tcPr>
            <w:tcW w:w="600" w:type="dxa"/>
          </w:tcPr>
          <w:p w:rsidR="00843DFD" w:rsidRPr="00145A84" w:rsidRDefault="00843DFD" w:rsidP="00145A84">
            <w:pPr>
              <w:spacing w:after="0" w:line="240" w:lineRule="auto"/>
              <w:jc w:val="both"/>
            </w:pPr>
          </w:p>
        </w:tc>
      </w:tr>
      <w:tr w:rsidR="00843DFD" w:rsidRPr="00145A84" w:rsidTr="00145A84">
        <w:tc>
          <w:tcPr>
            <w:tcW w:w="8148" w:type="dxa"/>
          </w:tcPr>
          <w:p w:rsidR="00843DFD" w:rsidRPr="00145A84" w:rsidRDefault="00843DFD" w:rsidP="00145A84">
            <w:pPr>
              <w:spacing w:after="0" w:line="240" w:lineRule="auto"/>
              <w:jc w:val="both"/>
            </w:pPr>
            <w:r w:rsidRPr="00145A84">
              <w:t>Asamblarea finală a produsului [de exemplu, societatea dumneavoastră produce (și vinde sub propria ei marcă) produsul final, prin achiziționarea tuturor componentelor (plăci de bază, etc...) și le reunește într-un cabinet/sistem]</w:t>
            </w:r>
          </w:p>
        </w:tc>
        <w:tc>
          <w:tcPr>
            <w:tcW w:w="600" w:type="dxa"/>
          </w:tcPr>
          <w:p w:rsidR="00843DFD" w:rsidRPr="00145A84" w:rsidRDefault="00843DFD" w:rsidP="00145A84">
            <w:pPr>
              <w:spacing w:after="0" w:line="240" w:lineRule="auto"/>
              <w:jc w:val="both"/>
            </w:pPr>
          </w:p>
        </w:tc>
        <w:tc>
          <w:tcPr>
            <w:tcW w:w="600" w:type="dxa"/>
          </w:tcPr>
          <w:p w:rsidR="00843DFD" w:rsidRPr="00145A84" w:rsidRDefault="00843DFD" w:rsidP="00145A84">
            <w:pPr>
              <w:spacing w:after="0" w:line="240" w:lineRule="auto"/>
              <w:jc w:val="both"/>
            </w:pPr>
          </w:p>
        </w:tc>
      </w:tr>
      <w:tr w:rsidR="00843DFD" w:rsidRPr="00145A84" w:rsidTr="00145A84">
        <w:tc>
          <w:tcPr>
            <w:tcW w:w="8148" w:type="dxa"/>
          </w:tcPr>
          <w:p w:rsidR="00843DFD" w:rsidRPr="00145A84" w:rsidRDefault="00843DFD" w:rsidP="00145A84">
            <w:pPr>
              <w:spacing w:after="0" w:line="240" w:lineRule="auto"/>
              <w:jc w:val="both"/>
            </w:pPr>
            <w:r w:rsidRPr="00145A84">
              <w:t>Fabricarea componentelor specifice utilizate pentru produse, de exemplu, cabinete, surse de alimentare interne, hard diskuri, plăci de bază, etc.</w:t>
            </w:r>
          </w:p>
        </w:tc>
        <w:tc>
          <w:tcPr>
            <w:tcW w:w="600" w:type="dxa"/>
          </w:tcPr>
          <w:p w:rsidR="00843DFD" w:rsidRPr="00145A84" w:rsidRDefault="00843DFD" w:rsidP="00145A84">
            <w:pPr>
              <w:spacing w:after="0" w:line="240" w:lineRule="auto"/>
              <w:jc w:val="both"/>
            </w:pPr>
          </w:p>
        </w:tc>
        <w:tc>
          <w:tcPr>
            <w:tcW w:w="600" w:type="dxa"/>
          </w:tcPr>
          <w:p w:rsidR="00843DFD" w:rsidRPr="00145A84" w:rsidRDefault="00843DFD" w:rsidP="00145A84">
            <w:pPr>
              <w:spacing w:after="0" w:line="240" w:lineRule="auto"/>
              <w:jc w:val="both"/>
            </w:pPr>
          </w:p>
        </w:tc>
      </w:tr>
      <w:tr w:rsidR="00843DFD" w:rsidRPr="00145A84" w:rsidTr="00145A84">
        <w:tc>
          <w:tcPr>
            <w:tcW w:w="8148" w:type="dxa"/>
          </w:tcPr>
          <w:p w:rsidR="00843DFD" w:rsidRPr="00145A84" w:rsidRDefault="00843DFD" w:rsidP="00145A84">
            <w:pPr>
              <w:spacing w:after="0" w:line="240" w:lineRule="auto"/>
              <w:jc w:val="both"/>
            </w:pPr>
            <w:r w:rsidRPr="00145A84">
              <w:t>Instalarea produselor</w:t>
            </w:r>
            <w:r w:rsidRPr="00145A84">
              <w:tab/>
            </w:r>
          </w:p>
        </w:tc>
        <w:tc>
          <w:tcPr>
            <w:tcW w:w="600" w:type="dxa"/>
          </w:tcPr>
          <w:p w:rsidR="00843DFD" w:rsidRPr="00145A84" w:rsidRDefault="00843DFD" w:rsidP="00145A84">
            <w:pPr>
              <w:spacing w:after="0" w:line="240" w:lineRule="auto"/>
              <w:jc w:val="both"/>
            </w:pPr>
          </w:p>
        </w:tc>
        <w:tc>
          <w:tcPr>
            <w:tcW w:w="600" w:type="dxa"/>
          </w:tcPr>
          <w:p w:rsidR="00843DFD" w:rsidRPr="00145A84" w:rsidRDefault="00843DFD" w:rsidP="00145A84">
            <w:pPr>
              <w:spacing w:after="0" w:line="240" w:lineRule="auto"/>
              <w:jc w:val="both"/>
            </w:pPr>
          </w:p>
        </w:tc>
      </w:tr>
      <w:tr w:rsidR="00843DFD" w:rsidRPr="00145A84" w:rsidTr="00145A84">
        <w:tc>
          <w:tcPr>
            <w:tcW w:w="8148" w:type="dxa"/>
          </w:tcPr>
          <w:p w:rsidR="00843DFD" w:rsidRPr="00145A84" w:rsidRDefault="00843DFD" w:rsidP="00145A84">
            <w:pPr>
              <w:spacing w:after="0" w:line="240" w:lineRule="auto"/>
              <w:jc w:val="both"/>
            </w:pPr>
            <w:r w:rsidRPr="00145A84">
              <w:t>Reparații</w:t>
            </w:r>
          </w:p>
        </w:tc>
        <w:tc>
          <w:tcPr>
            <w:tcW w:w="600" w:type="dxa"/>
          </w:tcPr>
          <w:p w:rsidR="00843DFD" w:rsidRPr="00145A84" w:rsidRDefault="00843DFD" w:rsidP="00145A84">
            <w:pPr>
              <w:spacing w:after="0" w:line="240" w:lineRule="auto"/>
              <w:jc w:val="both"/>
            </w:pPr>
          </w:p>
        </w:tc>
        <w:tc>
          <w:tcPr>
            <w:tcW w:w="600" w:type="dxa"/>
          </w:tcPr>
          <w:p w:rsidR="00843DFD" w:rsidRPr="00145A84" w:rsidRDefault="00843DFD" w:rsidP="00145A84">
            <w:pPr>
              <w:spacing w:after="0" w:line="240" w:lineRule="auto"/>
              <w:jc w:val="both"/>
            </w:pPr>
          </w:p>
        </w:tc>
      </w:tr>
      <w:tr w:rsidR="00843DFD" w:rsidRPr="00145A84" w:rsidTr="00145A84">
        <w:tc>
          <w:tcPr>
            <w:tcW w:w="8148" w:type="dxa"/>
          </w:tcPr>
          <w:p w:rsidR="00843DFD" w:rsidRPr="00145A84" w:rsidRDefault="00843DFD" w:rsidP="00145A84">
            <w:pPr>
              <w:spacing w:after="0" w:line="240" w:lineRule="auto"/>
              <w:jc w:val="both"/>
            </w:pPr>
            <w:r w:rsidRPr="00145A84">
              <w:t>Activități care nu sunt desfășurate la nivel de produs (dezvoltarea de software, servicii IT, etc...)</w:t>
            </w:r>
          </w:p>
        </w:tc>
        <w:tc>
          <w:tcPr>
            <w:tcW w:w="600" w:type="dxa"/>
          </w:tcPr>
          <w:p w:rsidR="00843DFD" w:rsidRPr="00145A84" w:rsidRDefault="00843DFD" w:rsidP="00145A84">
            <w:pPr>
              <w:spacing w:after="0" w:line="240" w:lineRule="auto"/>
              <w:jc w:val="both"/>
            </w:pPr>
          </w:p>
        </w:tc>
        <w:tc>
          <w:tcPr>
            <w:tcW w:w="600" w:type="dxa"/>
          </w:tcPr>
          <w:p w:rsidR="00843DFD" w:rsidRPr="00145A84" w:rsidRDefault="00843DFD" w:rsidP="00145A84">
            <w:pPr>
              <w:spacing w:after="0" w:line="240" w:lineRule="auto"/>
              <w:jc w:val="both"/>
            </w:pPr>
          </w:p>
        </w:tc>
      </w:tr>
    </w:tbl>
    <w:p w:rsidR="00843DFD" w:rsidRPr="00F94DFF" w:rsidRDefault="00843DFD" w:rsidP="00893CC8"/>
    <w:p w:rsidR="00843DFD" w:rsidRPr="00893CC8" w:rsidRDefault="00843DFD" w:rsidP="00893CC8">
      <w:pPr>
        <w:pStyle w:val="ListParagraph"/>
        <w:numPr>
          <w:ilvl w:val="0"/>
          <w:numId w:val="4"/>
        </w:numPr>
        <w:jc w:val="both"/>
      </w:pPr>
      <w:r>
        <w:t>Care dintre următoarele activități sunt prestate de alte IMM-uri europene (în general, nu numai cele privind întreprinderea dumneavoastră) care își desfășoară activitatea în sectorul serverelor și al dispozitivelor de stocare a datelor? (sunt posibile mai multe opțiuni)</w:t>
      </w:r>
    </w:p>
    <w:p w:rsidR="00843DFD" w:rsidRPr="00B23CAC" w:rsidRDefault="00843DFD" w:rsidP="00893CC8">
      <w:pPr>
        <w:pStyle w:val="ListParagraph"/>
        <w:ind w:left="360"/>
        <w:jc w:val="both"/>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8"/>
        <w:gridCol w:w="600"/>
        <w:gridCol w:w="600"/>
      </w:tblGrid>
      <w:tr w:rsidR="00843DFD" w:rsidRPr="00145A84" w:rsidTr="00145A84">
        <w:tc>
          <w:tcPr>
            <w:tcW w:w="8148" w:type="dxa"/>
          </w:tcPr>
          <w:p w:rsidR="00843DFD" w:rsidRPr="00145A84" w:rsidRDefault="00843DFD" w:rsidP="00145A84">
            <w:pPr>
              <w:spacing w:after="0" w:line="240" w:lineRule="auto"/>
              <w:jc w:val="both"/>
            </w:pPr>
          </w:p>
        </w:tc>
        <w:tc>
          <w:tcPr>
            <w:tcW w:w="600" w:type="dxa"/>
          </w:tcPr>
          <w:p w:rsidR="00843DFD" w:rsidRPr="00145A84" w:rsidRDefault="00843DFD" w:rsidP="00145A84">
            <w:pPr>
              <w:spacing w:after="0" w:line="240" w:lineRule="auto"/>
              <w:jc w:val="center"/>
            </w:pPr>
            <w:r w:rsidRPr="00145A84">
              <w:t>DA</w:t>
            </w:r>
          </w:p>
        </w:tc>
        <w:tc>
          <w:tcPr>
            <w:tcW w:w="600" w:type="dxa"/>
          </w:tcPr>
          <w:p w:rsidR="00843DFD" w:rsidRPr="00145A84" w:rsidRDefault="00843DFD" w:rsidP="00145A84">
            <w:pPr>
              <w:spacing w:after="0" w:line="240" w:lineRule="auto"/>
              <w:jc w:val="center"/>
            </w:pPr>
            <w:r w:rsidRPr="00145A84">
              <w:t>NU</w:t>
            </w:r>
          </w:p>
        </w:tc>
      </w:tr>
      <w:tr w:rsidR="00843DFD" w:rsidRPr="00145A84" w:rsidTr="00145A84">
        <w:tc>
          <w:tcPr>
            <w:tcW w:w="8148" w:type="dxa"/>
          </w:tcPr>
          <w:p w:rsidR="00843DFD" w:rsidRPr="00145A84" w:rsidRDefault="00843DFD" w:rsidP="00145A84">
            <w:pPr>
              <w:spacing w:after="0" w:line="240" w:lineRule="auto"/>
              <w:jc w:val="both"/>
            </w:pPr>
            <w:r w:rsidRPr="00145A84">
              <w:t>Fabricarea produselor (adică produsele finale din sectorul serverelor și al dispozitivelor de stocare) și responsabilitatea pentru o mare parte dintre produse, inclusiv proiectarea de plăci de bază, etc.</w:t>
            </w:r>
          </w:p>
        </w:tc>
        <w:tc>
          <w:tcPr>
            <w:tcW w:w="600" w:type="dxa"/>
          </w:tcPr>
          <w:p w:rsidR="00843DFD" w:rsidRPr="00145A84" w:rsidRDefault="00843DFD" w:rsidP="00145A84">
            <w:pPr>
              <w:spacing w:after="0" w:line="240" w:lineRule="auto"/>
              <w:jc w:val="both"/>
            </w:pPr>
          </w:p>
        </w:tc>
        <w:tc>
          <w:tcPr>
            <w:tcW w:w="600" w:type="dxa"/>
          </w:tcPr>
          <w:p w:rsidR="00843DFD" w:rsidRPr="00145A84" w:rsidRDefault="00843DFD" w:rsidP="00145A84">
            <w:pPr>
              <w:spacing w:after="0" w:line="240" w:lineRule="auto"/>
              <w:jc w:val="both"/>
            </w:pPr>
          </w:p>
        </w:tc>
      </w:tr>
      <w:tr w:rsidR="00843DFD" w:rsidRPr="00145A84" w:rsidTr="00145A84">
        <w:tc>
          <w:tcPr>
            <w:tcW w:w="8148" w:type="dxa"/>
          </w:tcPr>
          <w:p w:rsidR="00843DFD" w:rsidRPr="00145A84" w:rsidRDefault="00843DFD" w:rsidP="00145A84">
            <w:pPr>
              <w:spacing w:after="0" w:line="240" w:lineRule="auto"/>
              <w:jc w:val="both"/>
            </w:pPr>
            <w:r w:rsidRPr="00145A84">
              <w:t>Asamblarea finală a produsului [de exemplu, societatea dumneavoastră produce (și vinde sub propria ei marcă) produsul final, prin achiziționarea tuturor componentelor (plăci de bază, etc...) și le reunește într-un cabinet/sistem]</w:t>
            </w:r>
          </w:p>
        </w:tc>
        <w:tc>
          <w:tcPr>
            <w:tcW w:w="600" w:type="dxa"/>
          </w:tcPr>
          <w:p w:rsidR="00843DFD" w:rsidRPr="00145A84" w:rsidRDefault="00843DFD" w:rsidP="00145A84">
            <w:pPr>
              <w:spacing w:after="0" w:line="240" w:lineRule="auto"/>
              <w:jc w:val="both"/>
            </w:pPr>
          </w:p>
        </w:tc>
        <w:tc>
          <w:tcPr>
            <w:tcW w:w="600" w:type="dxa"/>
          </w:tcPr>
          <w:p w:rsidR="00843DFD" w:rsidRPr="00145A84" w:rsidRDefault="00843DFD" w:rsidP="00145A84">
            <w:pPr>
              <w:spacing w:after="0" w:line="240" w:lineRule="auto"/>
              <w:jc w:val="both"/>
            </w:pPr>
          </w:p>
        </w:tc>
      </w:tr>
      <w:tr w:rsidR="00843DFD" w:rsidRPr="00145A84" w:rsidTr="00145A84">
        <w:tc>
          <w:tcPr>
            <w:tcW w:w="8148" w:type="dxa"/>
          </w:tcPr>
          <w:p w:rsidR="00843DFD" w:rsidRPr="00145A84" w:rsidRDefault="00843DFD" w:rsidP="00145A84">
            <w:pPr>
              <w:spacing w:after="0" w:line="240" w:lineRule="auto"/>
              <w:jc w:val="both"/>
            </w:pPr>
            <w:r w:rsidRPr="00145A84">
              <w:t>Fabricarea componentelor specifice utilizate pentru produse, de exemplu, cabinete, surse de alimentare interne, hard diskuri, plăci de bază, etc.</w:t>
            </w:r>
          </w:p>
        </w:tc>
        <w:tc>
          <w:tcPr>
            <w:tcW w:w="600" w:type="dxa"/>
          </w:tcPr>
          <w:p w:rsidR="00843DFD" w:rsidRPr="00145A84" w:rsidRDefault="00843DFD" w:rsidP="00145A84">
            <w:pPr>
              <w:spacing w:after="0" w:line="240" w:lineRule="auto"/>
              <w:jc w:val="both"/>
            </w:pPr>
          </w:p>
        </w:tc>
        <w:tc>
          <w:tcPr>
            <w:tcW w:w="600" w:type="dxa"/>
          </w:tcPr>
          <w:p w:rsidR="00843DFD" w:rsidRPr="00145A84" w:rsidRDefault="00843DFD" w:rsidP="00145A84">
            <w:pPr>
              <w:spacing w:after="0" w:line="240" w:lineRule="auto"/>
              <w:jc w:val="both"/>
            </w:pPr>
          </w:p>
        </w:tc>
      </w:tr>
      <w:tr w:rsidR="00843DFD" w:rsidRPr="00145A84" w:rsidTr="00145A84">
        <w:tc>
          <w:tcPr>
            <w:tcW w:w="8148" w:type="dxa"/>
          </w:tcPr>
          <w:p w:rsidR="00843DFD" w:rsidRPr="00145A84" w:rsidRDefault="00843DFD" w:rsidP="00145A84">
            <w:pPr>
              <w:spacing w:after="0" w:line="240" w:lineRule="auto"/>
              <w:jc w:val="both"/>
            </w:pPr>
            <w:r w:rsidRPr="00145A84">
              <w:t>Instalarea produselor</w:t>
            </w:r>
            <w:r w:rsidRPr="00145A84">
              <w:tab/>
            </w:r>
          </w:p>
        </w:tc>
        <w:tc>
          <w:tcPr>
            <w:tcW w:w="600" w:type="dxa"/>
          </w:tcPr>
          <w:p w:rsidR="00843DFD" w:rsidRPr="00145A84" w:rsidRDefault="00843DFD" w:rsidP="00145A84">
            <w:pPr>
              <w:spacing w:after="0" w:line="240" w:lineRule="auto"/>
              <w:jc w:val="both"/>
            </w:pPr>
          </w:p>
        </w:tc>
        <w:tc>
          <w:tcPr>
            <w:tcW w:w="600" w:type="dxa"/>
          </w:tcPr>
          <w:p w:rsidR="00843DFD" w:rsidRPr="00145A84" w:rsidRDefault="00843DFD" w:rsidP="00145A84">
            <w:pPr>
              <w:spacing w:after="0" w:line="240" w:lineRule="auto"/>
              <w:jc w:val="both"/>
            </w:pPr>
          </w:p>
        </w:tc>
      </w:tr>
      <w:tr w:rsidR="00843DFD" w:rsidRPr="00145A84" w:rsidTr="00145A84">
        <w:tc>
          <w:tcPr>
            <w:tcW w:w="8148" w:type="dxa"/>
          </w:tcPr>
          <w:p w:rsidR="00843DFD" w:rsidRPr="00145A84" w:rsidRDefault="00843DFD" w:rsidP="00145A84">
            <w:pPr>
              <w:spacing w:after="0" w:line="240" w:lineRule="auto"/>
              <w:jc w:val="both"/>
            </w:pPr>
            <w:r w:rsidRPr="00145A84">
              <w:t>Reparații</w:t>
            </w:r>
          </w:p>
        </w:tc>
        <w:tc>
          <w:tcPr>
            <w:tcW w:w="600" w:type="dxa"/>
          </w:tcPr>
          <w:p w:rsidR="00843DFD" w:rsidRPr="00145A84" w:rsidRDefault="00843DFD" w:rsidP="00145A84">
            <w:pPr>
              <w:spacing w:after="0" w:line="240" w:lineRule="auto"/>
              <w:jc w:val="both"/>
            </w:pPr>
          </w:p>
        </w:tc>
        <w:tc>
          <w:tcPr>
            <w:tcW w:w="600" w:type="dxa"/>
          </w:tcPr>
          <w:p w:rsidR="00843DFD" w:rsidRPr="00145A84" w:rsidRDefault="00843DFD" w:rsidP="00145A84">
            <w:pPr>
              <w:spacing w:after="0" w:line="240" w:lineRule="auto"/>
              <w:jc w:val="both"/>
            </w:pPr>
          </w:p>
        </w:tc>
      </w:tr>
      <w:tr w:rsidR="00843DFD" w:rsidRPr="00145A84" w:rsidTr="00145A84">
        <w:tc>
          <w:tcPr>
            <w:tcW w:w="8148" w:type="dxa"/>
          </w:tcPr>
          <w:p w:rsidR="00843DFD" w:rsidRPr="00145A84" w:rsidRDefault="00843DFD" w:rsidP="00145A84">
            <w:pPr>
              <w:spacing w:after="0" w:line="240" w:lineRule="auto"/>
              <w:jc w:val="both"/>
            </w:pPr>
            <w:r w:rsidRPr="00145A84">
              <w:t>Activități care nu sunt desfășurate la nivel de produs (dezvoltarea de software, servicii IT, etc...)</w:t>
            </w:r>
          </w:p>
        </w:tc>
        <w:tc>
          <w:tcPr>
            <w:tcW w:w="600" w:type="dxa"/>
          </w:tcPr>
          <w:p w:rsidR="00843DFD" w:rsidRPr="00145A84" w:rsidRDefault="00843DFD" w:rsidP="00145A84">
            <w:pPr>
              <w:spacing w:after="0" w:line="240" w:lineRule="auto"/>
              <w:jc w:val="both"/>
            </w:pPr>
          </w:p>
        </w:tc>
        <w:tc>
          <w:tcPr>
            <w:tcW w:w="600" w:type="dxa"/>
          </w:tcPr>
          <w:p w:rsidR="00843DFD" w:rsidRPr="00145A84" w:rsidRDefault="00843DFD" w:rsidP="00145A84">
            <w:pPr>
              <w:spacing w:after="0" w:line="240" w:lineRule="auto"/>
              <w:jc w:val="both"/>
            </w:pPr>
          </w:p>
        </w:tc>
      </w:tr>
    </w:tbl>
    <w:p w:rsidR="00843DFD" w:rsidRDefault="00843DFD" w:rsidP="009A0A95">
      <w:pPr>
        <w:ind w:left="1080"/>
        <w:jc w:val="both"/>
      </w:pPr>
    </w:p>
    <w:p w:rsidR="00843DFD" w:rsidRDefault="00843DFD" w:rsidP="009A0A95">
      <w:pPr>
        <w:ind w:left="1080"/>
        <w:jc w:val="both"/>
      </w:pPr>
    </w:p>
    <w:p w:rsidR="00843DFD" w:rsidRDefault="00843DFD" w:rsidP="00893CC8">
      <w:pPr>
        <w:pStyle w:val="ListParagraph"/>
        <w:numPr>
          <w:ilvl w:val="0"/>
          <w:numId w:val="4"/>
        </w:numPr>
        <w:jc w:val="both"/>
      </w:pPr>
      <w:r>
        <w:t>În ceea ce privește îndeosebi IMM-urile care își desfășoară activitatea în sectorul serverelor și al dispozitivelor de stocare a datelor (și anume, în general, nu numai societatea dumneavoastră), cum estimați cota de piață a IMM-urilor din UE (în comparație cu piața totală, adică incluzând, de asemenea, întreprinderile mari)?</w:t>
      </w:r>
    </w:p>
    <w:p w:rsidR="00843DFD" w:rsidRPr="00D56A7C" w:rsidRDefault="00843DFD" w:rsidP="00893CC8">
      <w:pPr>
        <w:pStyle w:val="ListParagraph"/>
        <w:ind w:left="360"/>
        <w:jc w:val="center"/>
      </w:pPr>
    </w:p>
    <w:p w:rsidR="00843DFD" w:rsidRPr="00D56A7C" w:rsidRDefault="00843DFD" w:rsidP="00593F94">
      <w:pPr>
        <w:pStyle w:val="ListParagraph"/>
        <w:numPr>
          <w:ilvl w:val="1"/>
          <w:numId w:val="9"/>
        </w:numPr>
        <w:ind w:left="1434" w:hanging="357"/>
      </w:pPr>
      <w:r>
        <w:t>0-3 %</w:t>
      </w:r>
    </w:p>
    <w:p w:rsidR="00843DFD" w:rsidRPr="00D56A7C" w:rsidRDefault="00843DFD" w:rsidP="00593F94">
      <w:pPr>
        <w:pStyle w:val="ListParagraph"/>
        <w:numPr>
          <w:ilvl w:val="1"/>
          <w:numId w:val="9"/>
        </w:numPr>
        <w:ind w:left="1434" w:hanging="357"/>
      </w:pPr>
      <w:r>
        <w:t xml:space="preserve"> mai mare de 3 %, dar mai mică de 20 %</w:t>
      </w:r>
    </w:p>
    <w:p w:rsidR="00843DFD" w:rsidRDefault="00843DFD" w:rsidP="00593F94">
      <w:pPr>
        <w:pStyle w:val="ListParagraph"/>
        <w:numPr>
          <w:ilvl w:val="1"/>
          <w:numId w:val="9"/>
        </w:numPr>
        <w:ind w:left="1434" w:hanging="357"/>
      </w:pPr>
      <w:r>
        <w:t>egală sau mai mare de 20 %</w:t>
      </w:r>
    </w:p>
    <w:p w:rsidR="00843DFD" w:rsidRDefault="00843DFD" w:rsidP="00593F94">
      <w:pPr>
        <w:pStyle w:val="ListParagraph"/>
        <w:numPr>
          <w:ilvl w:val="1"/>
          <w:numId w:val="9"/>
        </w:numPr>
        <w:ind w:left="1434" w:hanging="357"/>
      </w:pPr>
      <w:r>
        <w:t>nu știu</w:t>
      </w:r>
    </w:p>
    <w:p w:rsidR="00843DFD" w:rsidRPr="00D56A7C" w:rsidRDefault="00843DFD" w:rsidP="00593F94">
      <w:pPr>
        <w:pStyle w:val="ListParagraph"/>
        <w:ind w:left="1434"/>
      </w:pPr>
    </w:p>
    <w:p w:rsidR="00843DFD" w:rsidRDefault="00843DFD" w:rsidP="00893CC8">
      <w:pPr>
        <w:pStyle w:val="ListParagraph"/>
        <w:numPr>
          <w:ilvl w:val="0"/>
          <w:numId w:val="4"/>
        </w:numPr>
        <w:jc w:val="both"/>
      </w:pPr>
      <w:r>
        <w:t xml:space="preserve">Cum vedeți evoluția viitoare a pieței, în special în sectorul serverelor și al dispozitivelor de stocare a datelor, pe termen </w:t>
      </w:r>
      <w:smartTag w:uri="urn:schemas-microsoft-com:office:smarttags" w:element="PersonName">
        <w:r>
          <w:t>mediu</w:t>
        </w:r>
      </w:smartTag>
      <w:r>
        <w:t xml:space="preserve">? </w:t>
      </w:r>
    </w:p>
    <w:p w:rsidR="00843DFD" w:rsidRPr="00D56A7C" w:rsidRDefault="00843DFD" w:rsidP="00893CC8">
      <w:pPr>
        <w:pStyle w:val="ListParagraph"/>
        <w:ind w:left="360"/>
        <w:jc w:val="both"/>
      </w:pPr>
    </w:p>
    <w:p w:rsidR="00843DFD" w:rsidRDefault="00843DFD" w:rsidP="00433B7F">
      <w:pPr>
        <w:pStyle w:val="ListParagraph"/>
        <w:numPr>
          <w:ilvl w:val="1"/>
          <w:numId w:val="7"/>
        </w:numPr>
      </w:pPr>
      <w:r>
        <w:t>în creștere</w:t>
      </w:r>
    </w:p>
    <w:p w:rsidR="00843DFD" w:rsidRDefault="00843DFD" w:rsidP="00433B7F">
      <w:pPr>
        <w:pStyle w:val="ListParagraph"/>
        <w:numPr>
          <w:ilvl w:val="1"/>
          <w:numId w:val="7"/>
        </w:numPr>
      </w:pPr>
      <w:r>
        <w:t>stabilă</w:t>
      </w:r>
    </w:p>
    <w:p w:rsidR="00843DFD" w:rsidRPr="0077312F" w:rsidRDefault="00843DFD" w:rsidP="00433B7F">
      <w:pPr>
        <w:pStyle w:val="ListParagraph"/>
        <w:numPr>
          <w:ilvl w:val="1"/>
          <w:numId w:val="7"/>
        </w:numPr>
      </w:pPr>
      <w:r>
        <w:t>în scădere</w:t>
      </w:r>
      <w:r>
        <w:br/>
      </w:r>
    </w:p>
    <w:p w:rsidR="00843DFD" w:rsidRDefault="00843DFD" w:rsidP="00893CC8">
      <w:pPr>
        <w:pStyle w:val="ListParagraph"/>
        <w:numPr>
          <w:ilvl w:val="0"/>
          <w:numId w:val="4"/>
        </w:numPr>
        <w:jc w:val="both"/>
      </w:pPr>
      <w:r>
        <w:t xml:space="preserve">În continuarea întrebării precedente, cum vedeți evoluția viitoare a pieței, în special cu privire la IMM-urile care își desfășoară activitatea în sectorul serverelor și al dispozitivelor de stocare a datelor, pe termen </w:t>
      </w:r>
      <w:smartTag w:uri="urn:schemas-microsoft-com:office:smarttags" w:element="PersonName">
        <w:r>
          <w:t>mediu</w:t>
        </w:r>
      </w:smartTag>
      <w:r>
        <w:t xml:space="preserve">? </w:t>
      </w:r>
    </w:p>
    <w:p w:rsidR="00843DFD" w:rsidRPr="00D56A7C" w:rsidRDefault="00843DFD" w:rsidP="00893CC8">
      <w:pPr>
        <w:pStyle w:val="ListParagraph"/>
        <w:ind w:left="360"/>
        <w:jc w:val="both"/>
      </w:pPr>
    </w:p>
    <w:p w:rsidR="00843DFD" w:rsidRPr="0077312F" w:rsidRDefault="00843DFD" w:rsidP="00433B7F">
      <w:pPr>
        <w:pStyle w:val="ListParagraph"/>
        <w:numPr>
          <w:ilvl w:val="0"/>
          <w:numId w:val="15"/>
        </w:numPr>
      </w:pPr>
      <w:r>
        <w:t>cota de piață a IMM-urilor va fi stabilă</w:t>
      </w:r>
    </w:p>
    <w:p w:rsidR="00843DFD" w:rsidRPr="0077312F" w:rsidRDefault="00843DFD" w:rsidP="00433B7F">
      <w:pPr>
        <w:pStyle w:val="ListParagraph"/>
        <w:numPr>
          <w:ilvl w:val="0"/>
          <w:numId w:val="15"/>
        </w:numPr>
      </w:pPr>
      <w:r>
        <w:t>cota de piață a IMM-urilor va crește</w:t>
      </w:r>
    </w:p>
    <w:p w:rsidR="00843DFD" w:rsidRPr="000924D3" w:rsidRDefault="00843DFD" w:rsidP="00433B7F">
      <w:pPr>
        <w:pStyle w:val="ListParagraph"/>
        <w:numPr>
          <w:ilvl w:val="0"/>
          <w:numId w:val="15"/>
        </w:numPr>
      </w:pPr>
      <w:r>
        <w:t>cota de piață a IMM-urilor va scădea</w:t>
      </w:r>
    </w:p>
    <w:p w:rsidR="00843DFD" w:rsidRDefault="00843DFD" w:rsidP="00593F94">
      <w:pPr>
        <w:pStyle w:val="ListParagraph"/>
        <w:ind w:left="1080"/>
        <w:rPr>
          <w:highlight w:val="yellow"/>
        </w:rPr>
      </w:pPr>
    </w:p>
    <w:p w:rsidR="00843DFD" w:rsidRDefault="00843DFD" w:rsidP="00EB7A0B">
      <w:pPr>
        <w:pStyle w:val="Heading2"/>
      </w:pPr>
      <w:r>
        <w:t>Sec</w:t>
      </w:r>
      <w:r>
        <w:rPr>
          <w:rFonts w:ascii="Tahoma" w:hAnsi="Tahoma" w:cs="Tahoma"/>
        </w:rPr>
        <w:t>ț</w:t>
      </w:r>
      <w:r>
        <w:t xml:space="preserve">iunea 2 (întrebări pentru care este necesară expertiza tehnică) </w:t>
      </w:r>
    </w:p>
    <w:p w:rsidR="00843DFD" w:rsidRPr="00DA4C50" w:rsidRDefault="00843DFD" w:rsidP="00893CC8"/>
    <w:p w:rsidR="00843DFD" w:rsidRPr="00893CC8" w:rsidRDefault="00843DFD" w:rsidP="00760A8D">
      <w:pPr>
        <w:pStyle w:val="ListParagraph"/>
        <w:numPr>
          <w:ilvl w:val="0"/>
          <w:numId w:val="4"/>
        </w:numPr>
        <w:jc w:val="both"/>
      </w:pPr>
      <w:r>
        <w:t>În opinia dumneavoastră, este posibilă evaluarea cantitativă a performanței serverului unei întreprinderi prin inter</w:t>
      </w:r>
      <w:smartTag w:uri="urn:schemas-microsoft-com:office:smarttags" w:element="PersonName">
        <w:r>
          <w:t>mediu</w:t>
        </w:r>
      </w:smartTag>
      <w:r>
        <w:t>l unui instrument de clasificare a eficienței serverelor (SERT)?</w:t>
      </w:r>
    </w:p>
    <w:p w:rsidR="00843DFD" w:rsidRPr="00455711" w:rsidRDefault="00843DFD" w:rsidP="00D13258">
      <w:pPr>
        <w:pStyle w:val="ListParagraph"/>
        <w:numPr>
          <w:ilvl w:val="0"/>
          <w:numId w:val="16"/>
        </w:numPr>
      </w:pPr>
      <w:r>
        <w:t>da, cu siguranță</w:t>
      </w:r>
    </w:p>
    <w:p w:rsidR="00843DFD" w:rsidRPr="00455711" w:rsidRDefault="00843DFD" w:rsidP="00D13258">
      <w:pPr>
        <w:pStyle w:val="ListParagraph"/>
        <w:numPr>
          <w:ilvl w:val="0"/>
          <w:numId w:val="16"/>
        </w:numPr>
      </w:pPr>
      <w:r>
        <w:t>aceasta depinde în mare măsură de instrumentul ales</w:t>
      </w:r>
    </w:p>
    <w:p w:rsidR="00843DFD" w:rsidRDefault="00843DFD" w:rsidP="00D13258">
      <w:pPr>
        <w:pStyle w:val="ListParagraph"/>
        <w:numPr>
          <w:ilvl w:val="0"/>
          <w:numId w:val="16"/>
        </w:numPr>
      </w:pPr>
      <w:r>
        <w:t>nu, este prea complicat</w:t>
      </w:r>
    </w:p>
    <w:p w:rsidR="00843DFD" w:rsidRPr="00455711" w:rsidRDefault="00843DFD" w:rsidP="00D13258">
      <w:pPr>
        <w:pStyle w:val="ListParagraph"/>
        <w:numPr>
          <w:ilvl w:val="0"/>
          <w:numId w:val="16"/>
        </w:numPr>
      </w:pPr>
      <w:r>
        <w:t>nu știu</w:t>
      </w:r>
    </w:p>
    <w:p w:rsidR="00843DFD" w:rsidRPr="00CC2C1A" w:rsidRDefault="00843DFD" w:rsidP="00D13258">
      <w:pPr>
        <w:pStyle w:val="ListParagraph"/>
        <w:numPr>
          <w:ilvl w:val="0"/>
          <w:numId w:val="16"/>
        </w:numPr>
      </w:pPr>
      <w:r>
        <w:t>altele (vă rugăm să precizați):………….</w:t>
      </w:r>
    </w:p>
    <w:p w:rsidR="00843DFD" w:rsidRPr="00ED54EE" w:rsidRDefault="00843DFD" w:rsidP="00ED54EE">
      <w:pPr>
        <w:ind w:left="360"/>
        <w:rPr>
          <w:highlight w:val="yellow"/>
        </w:rPr>
      </w:pPr>
    </w:p>
    <w:p w:rsidR="00843DFD" w:rsidRPr="00893CC8" w:rsidRDefault="00843DFD" w:rsidP="00760A8D">
      <w:pPr>
        <w:pStyle w:val="ListParagraph"/>
        <w:numPr>
          <w:ilvl w:val="0"/>
          <w:numId w:val="4"/>
        </w:numPr>
        <w:jc w:val="both"/>
      </w:pPr>
      <w:r>
        <w:t>În cazul în care ar deveni obligatoriu ca numai serverele și dispozitivele de stocare a datelor ale întreprinderilor capabile (dar nu obligate) să lucreze în condițiile ASHRAE A1 să fie introduse pe piața europeană, care dintre următoarele scenarii credeți că are cele mai mari șanse să se producă?</w:t>
      </w:r>
    </w:p>
    <w:p w:rsidR="00843DFD" w:rsidRPr="00786CC0" w:rsidRDefault="00843DFD" w:rsidP="00786CC0">
      <w:pPr>
        <w:pStyle w:val="ListParagraph"/>
        <w:numPr>
          <w:ilvl w:val="0"/>
          <w:numId w:val="6"/>
        </w:numPr>
      </w:pPr>
      <w:r>
        <w:t>majoritatea centrelor de date/sălilor de servere ar funcționa, fără îndoială, în condițiile ASHRAE A1, adică, în medie, la o temperatură mai mare decât în prezent</w:t>
      </w:r>
    </w:p>
    <w:p w:rsidR="00843DFD" w:rsidRPr="00786CC0" w:rsidRDefault="00843DFD" w:rsidP="00786CC0">
      <w:pPr>
        <w:pStyle w:val="ListParagraph"/>
        <w:numPr>
          <w:ilvl w:val="0"/>
          <w:numId w:val="6"/>
        </w:numPr>
      </w:pPr>
      <w:r>
        <w:t>aproximativ jumătate dintre centrele de date/sălile de servere ar funcționa în condițiile ASHRAE A1</w:t>
      </w:r>
    </w:p>
    <w:p w:rsidR="00843DFD" w:rsidRPr="00786CC0" w:rsidRDefault="00843DFD" w:rsidP="00786CC0">
      <w:pPr>
        <w:pStyle w:val="ListParagraph"/>
        <w:numPr>
          <w:ilvl w:val="0"/>
          <w:numId w:val="6"/>
        </w:numPr>
      </w:pPr>
      <w:r>
        <w:t>nu este probabil ca centrele de date/sălile de servere să funcționeze în condițiile ASHRAE A1, în special din cauza problemelor de fiabilitate.</w:t>
      </w:r>
    </w:p>
    <w:p w:rsidR="00843DFD" w:rsidRDefault="00843DFD" w:rsidP="00786CC0">
      <w:pPr>
        <w:pStyle w:val="ListParagraph"/>
        <w:numPr>
          <w:ilvl w:val="0"/>
          <w:numId w:val="6"/>
        </w:numPr>
      </w:pPr>
      <w:r>
        <w:t>este greu de spus, este o alegere de la caz la caz, efectuată de operatorii centrelor de date/sălilor de servere.</w:t>
      </w:r>
    </w:p>
    <w:p w:rsidR="00843DFD" w:rsidRPr="00786CC0" w:rsidRDefault="00843DFD" w:rsidP="00786CC0">
      <w:pPr>
        <w:pStyle w:val="ListParagraph"/>
        <w:numPr>
          <w:ilvl w:val="0"/>
          <w:numId w:val="6"/>
        </w:numPr>
      </w:pPr>
      <w:r>
        <w:t>nu știu</w:t>
      </w:r>
    </w:p>
    <w:p w:rsidR="00843DFD" w:rsidRPr="00ED54EE" w:rsidRDefault="00843DFD" w:rsidP="00FD2B33">
      <w:pPr>
        <w:ind w:left="360"/>
        <w:rPr>
          <w:highlight w:val="yellow"/>
        </w:rPr>
      </w:pPr>
    </w:p>
    <w:p w:rsidR="00843DFD" w:rsidRDefault="00843DFD" w:rsidP="00760A8D">
      <w:pPr>
        <w:pStyle w:val="ListParagraph"/>
        <w:numPr>
          <w:ilvl w:val="0"/>
          <w:numId w:val="4"/>
        </w:numPr>
        <w:jc w:val="both"/>
      </w:pPr>
      <w:r>
        <w:t>Cu scopul de a limita consumul energetic al serverelor întreprinderilor, care dintre următoarele aspecte, în opinia dumneavoastră, este important și, prin urmare, ar trebui reglementat (de exemplu, prin impunerea unor limite maxime)?</w:t>
      </w:r>
    </w:p>
    <w:p w:rsidR="00843DFD" w:rsidRPr="00893CC8" w:rsidRDefault="00843DFD" w:rsidP="00893CC8">
      <w:pPr>
        <w:pStyle w:val="ListParagraph"/>
        <w:ind w:left="360"/>
        <w:jc w:val="both"/>
      </w:pPr>
    </w:p>
    <w:p w:rsidR="00843DFD" w:rsidRPr="00893CC8" w:rsidRDefault="00843DFD" w:rsidP="00893CC8">
      <w:pPr>
        <w:pStyle w:val="ListParagraph"/>
        <w:numPr>
          <w:ilvl w:val="0"/>
          <w:numId w:val="35"/>
        </w:numPr>
        <w:rPr>
          <w:sz w:val="18"/>
          <w:szCs w:val="18"/>
        </w:rPr>
      </w:pPr>
      <w:r>
        <w:t>eficacitatea unității interne de alimentare</w:t>
      </w:r>
      <w:r>
        <w:tab/>
      </w:r>
      <w:r>
        <w:rPr>
          <w:sz w:val="18"/>
        </w:rPr>
        <w:t>nu este important/puțin important/important/ nu știu</w:t>
      </w:r>
    </w:p>
    <w:p w:rsidR="00843DFD" w:rsidRPr="00893CC8" w:rsidRDefault="00843DFD" w:rsidP="00893CC8">
      <w:pPr>
        <w:pStyle w:val="ListParagraph"/>
        <w:numPr>
          <w:ilvl w:val="0"/>
          <w:numId w:val="35"/>
        </w:numPr>
        <w:rPr>
          <w:sz w:val="18"/>
          <w:szCs w:val="18"/>
        </w:rPr>
      </w:pPr>
      <w:r>
        <w:t>performanța generală a serverului</w:t>
      </w:r>
      <w:r>
        <w:tab/>
      </w:r>
      <w:r>
        <w:rPr>
          <w:sz w:val="18"/>
        </w:rPr>
        <w:t>nu este important/puțin important/important/ nu știu</w:t>
      </w:r>
    </w:p>
    <w:p w:rsidR="00843DFD" w:rsidRPr="00893CC8" w:rsidRDefault="00843DFD" w:rsidP="00893CC8">
      <w:pPr>
        <w:pStyle w:val="ListParagraph"/>
        <w:numPr>
          <w:ilvl w:val="0"/>
          <w:numId w:val="35"/>
        </w:numPr>
        <w:rPr>
          <w:sz w:val="18"/>
          <w:szCs w:val="18"/>
        </w:rPr>
      </w:pPr>
      <w:r>
        <w:t>consumul în stare inactivă</w:t>
      </w:r>
      <w:r>
        <w:tab/>
      </w:r>
      <w:r>
        <w:tab/>
      </w:r>
      <w:r>
        <w:rPr>
          <w:sz w:val="18"/>
        </w:rPr>
        <w:t>nu este important/puțin important/important/ nu știu</w:t>
      </w:r>
    </w:p>
    <w:p w:rsidR="00843DFD" w:rsidRDefault="00843DFD" w:rsidP="00893CC8">
      <w:pPr>
        <w:pStyle w:val="ListParagraph"/>
        <w:numPr>
          <w:ilvl w:val="0"/>
          <w:numId w:val="35"/>
        </w:numPr>
      </w:pPr>
      <w:r>
        <w:t>altele (vă rugăm să specificați):………….</w:t>
      </w:r>
    </w:p>
    <w:p w:rsidR="00843DFD" w:rsidRPr="0081579A" w:rsidRDefault="00843DFD" w:rsidP="0081579A">
      <w:pPr>
        <w:ind w:left="360"/>
        <w:jc w:val="both"/>
        <w:rPr>
          <w:b/>
        </w:rPr>
      </w:pPr>
    </w:p>
    <w:p w:rsidR="00843DFD" w:rsidRDefault="00843DFD" w:rsidP="00760A8D">
      <w:pPr>
        <w:pStyle w:val="ListParagraph"/>
        <w:numPr>
          <w:ilvl w:val="0"/>
          <w:numId w:val="4"/>
        </w:numPr>
        <w:jc w:val="both"/>
      </w:pPr>
      <w:r>
        <w:t>În scopul promovării eficienței resurselor serverelor și dispozitivelor de stocare a datelor ale întreprinderilor, în special în ceea ce privește reparabilitatea, actualizarea, durabilitatea și reciclarea acestor produse, care dintre următoarele aspecte, în opinia dumneavoastră, este important și, prin urmare, ar trebui reglementat?</w:t>
      </w:r>
    </w:p>
    <w:p w:rsidR="00843DFD" w:rsidRPr="00893CC8" w:rsidRDefault="00843DFD" w:rsidP="00893CC8">
      <w:pPr>
        <w:pStyle w:val="ListParagraph"/>
        <w:ind w:left="360"/>
        <w:jc w:val="both"/>
      </w:pPr>
    </w:p>
    <w:p w:rsidR="00843DFD" w:rsidRPr="003E4FAA" w:rsidRDefault="00843DFD" w:rsidP="00BE1B03">
      <w:pPr>
        <w:pStyle w:val="ListParagraph"/>
        <w:numPr>
          <w:ilvl w:val="0"/>
          <w:numId w:val="14"/>
        </w:numPr>
        <w:jc w:val="both"/>
        <w:rPr>
          <w:rFonts w:ascii="Arial Narrow" w:hAnsi="Arial Narrow"/>
          <w:b/>
          <w:sz w:val="16"/>
          <w:szCs w:val="16"/>
        </w:rPr>
      </w:pPr>
      <w:r>
        <w:t>accesibilitatea/posibilitatea de demontare a componentelor</w:t>
      </w:r>
      <w:r>
        <w:tab/>
      </w:r>
      <w:r>
        <w:tab/>
      </w:r>
      <w:r>
        <w:tab/>
      </w:r>
      <w:r>
        <w:tab/>
      </w:r>
      <w:r>
        <w:tab/>
      </w:r>
      <w:r>
        <w:tab/>
      </w:r>
      <w:r>
        <w:tab/>
      </w:r>
      <w:r>
        <w:tab/>
      </w:r>
      <w:r>
        <w:rPr>
          <w:rFonts w:ascii="Arial Narrow" w:hAnsi="Arial Narrow"/>
          <w:sz w:val="16"/>
        </w:rPr>
        <w:t>nu este important/puțin important/important/nu știu</w:t>
      </w:r>
    </w:p>
    <w:p w:rsidR="00843DFD" w:rsidRPr="003E4FAA" w:rsidRDefault="00843DFD" w:rsidP="00BE1B03">
      <w:pPr>
        <w:pStyle w:val="ListParagraph"/>
        <w:numPr>
          <w:ilvl w:val="0"/>
          <w:numId w:val="14"/>
        </w:numPr>
        <w:jc w:val="both"/>
        <w:rPr>
          <w:b/>
        </w:rPr>
      </w:pPr>
      <w:r>
        <w:t>disponibilitatea versiunilor de firmware</w:t>
      </w:r>
      <w:r>
        <w:tab/>
      </w:r>
      <w:r>
        <w:tab/>
      </w:r>
      <w:r>
        <w:rPr>
          <w:rFonts w:ascii="Arial Narrow" w:hAnsi="Arial Narrow"/>
          <w:sz w:val="16"/>
        </w:rPr>
        <w:t>nu este important/puțin important/important/nu știu</w:t>
      </w:r>
    </w:p>
    <w:p w:rsidR="00843DFD" w:rsidRPr="003E4FAA" w:rsidRDefault="00843DFD" w:rsidP="00BE1B03">
      <w:pPr>
        <w:pStyle w:val="ListParagraph"/>
        <w:numPr>
          <w:ilvl w:val="0"/>
          <w:numId w:val="14"/>
        </w:numPr>
        <w:jc w:val="both"/>
        <w:rPr>
          <w:b/>
        </w:rPr>
      </w:pPr>
      <w:r>
        <w:t>declararea prezenței materiilor prime critice</w:t>
      </w:r>
      <w:r>
        <w:tab/>
      </w:r>
      <w:r>
        <w:tab/>
      </w:r>
      <w:r>
        <w:rPr>
          <w:rFonts w:ascii="Arial Narrow" w:hAnsi="Arial Narrow"/>
          <w:sz w:val="16"/>
        </w:rPr>
        <w:t>nu este important/puțin important/important/nu știu</w:t>
      </w:r>
    </w:p>
    <w:p w:rsidR="00843DFD" w:rsidRDefault="00843DFD" w:rsidP="00BE1B03">
      <w:pPr>
        <w:pStyle w:val="ListParagraph"/>
        <w:numPr>
          <w:ilvl w:val="0"/>
          <w:numId w:val="14"/>
        </w:numPr>
      </w:pPr>
      <w:r>
        <w:t>altele (vă rugăm să specificați):………….</w:t>
      </w:r>
    </w:p>
    <w:p w:rsidR="00843DFD" w:rsidRDefault="00843DFD" w:rsidP="00893CC8">
      <w:pPr>
        <w:pStyle w:val="ListParagraph"/>
        <w:ind w:left="1440"/>
      </w:pPr>
    </w:p>
    <w:p w:rsidR="00843DFD" w:rsidRDefault="00843DFD" w:rsidP="00BE1B03">
      <w:pPr>
        <w:pStyle w:val="ListParagraph"/>
        <w:ind w:left="1440"/>
      </w:pPr>
    </w:p>
    <w:p w:rsidR="00843DFD" w:rsidRDefault="00843DFD" w:rsidP="00760A8D">
      <w:pPr>
        <w:pStyle w:val="ListParagraph"/>
        <w:numPr>
          <w:ilvl w:val="0"/>
          <w:numId w:val="4"/>
        </w:numPr>
        <w:jc w:val="both"/>
      </w:pPr>
      <w:r>
        <w:t>În cazul în care, în UE, ar exista o reglementare în materie de proiectare ecologică a serverelor și/sau dispozitive de stocare a datelor ale întreprinderilor, care ar aborda aspecte privind eficiența energetică sau eficiența resurselor (cum ar fi cele din întrebările anterioare), care ar fi așteptările dumnmeavostră în ceea ce privește efectele asupra întreprinderii dumneavoastră? (pentru primele trei răspunsuri sunt posibile mai multe opțiuni)</w:t>
      </w:r>
    </w:p>
    <w:p w:rsidR="00843DFD" w:rsidRPr="00893CC8" w:rsidRDefault="00843DFD" w:rsidP="00893CC8">
      <w:pPr>
        <w:pStyle w:val="ListParagraph"/>
        <w:ind w:left="360"/>
        <w:jc w:val="both"/>
      </w:pPr>
    </w:p>
    <w:p w:rsidR="00843DFD" w:rsidRPr="0059027F" w:rsidRDefault="00843DFD" w:rsidP="00BE1B03">
      <w:pPr>
        <w:pStyle w:val="ListParagraph"/>
        <w:numPr>
          <w:ilvl w:val="0"/>
          <w:numId w:val="13"/>
        </w:numPr>
        <w:jc w:val="both"/>
        <w:rPr>
          <w:b/>
        </w:rPr>
      </w:pPr>
      <w:r>
        <w:t xml:space="preserve">întreprinderea mea ar fi mai competitivă </w:t>
      </w:r>
    </w:p>
    <w:p w:rsidR="00843DFD" w:rsidRPr="0059027F" w:rsidRDefault="00843DFD" w:rsidP="00BE1B03">
      <w:pPr>
        <w:pStyle w:val="ListParagraph"/>
        <w:numPr>
          <w:ilvl w:val="0"/>
          <w:numId w:val="13"/>
        </w:numPr>
        <w:jc w:val="both"/>
        <w:rPr>
          <w:b/>
        </w:rPr>
      </w:pPr>
      <w:r>
        <w:t>m-aș aștepta la o sarcină administrativă semnificativă</w:t>
      </w:r>
    </w:p>
    <w:p w:rsidR="00843DFD" w:rsidRPr="00893CC8" w:rsidRDefault="00843DFD" w:rsidP="00BE1B03">
      <w:pPr>
        <w:pStyle w:val="ListParagraph"/>
        <w:numPr>
          <w:ilvl w:val="0"/>
          <w:numId w:val="13"/>
        </w:numPr>
        <w:jc w:val="both"/>
        <w:rPr>
          <w:b/>
        </w:rPr>
      </w:pPr>
      <w:r>
        <w:t xml:space="preserve">m-aș aștepta la o creștere semnificativă a activităților de testare necesare </w:t>
      </w:r>
    </w:p>
    <w:p w:rsidR="00843DFD" w:rsidRPr="003E4FAA" w:rsidRDefault="00843DFD" w:rsidP="00BE1B03">
      <w:pPr>
        <w:pStyle w:val="ListParagraph"/>
        <w:numPr>
          <w:ilvl w:val="0"/>
          <w:numId w:val="13"/>
        </w:numPr>
        <w:jc w:val="both"/>
        <w:rPr>
          <w:b/>
        </w:rPr>
      </w:pPr>
      <w:r>
        <w:t xml:space="preserve">s-ar putea preconiza o creștere a costurilor produselor </w:t>
      </w:r>
    </w:p>
    <w:p w:rsidR="00843DFD" w:rsidRPr="0059027F" w:rsidRDefault="00843DFD" w:rsidP="00BE1B03">
      <w:pPr>
        <w:pStyle w:val="ListParagraph"/>
        <w:numPr>
          <w:ilvl w:val="0"/>
          <w:numId w:val="13"/>
        </w:numPr>
        <w:jc w:val="both"/>
      </w:pPr>
      <w:r>
        <w:t>nu știu</w:t>
      </w:r>
    </w:p>
    <w:p w:rsidR="00843DFD" w:rsidRDefault="00843DFD" w:rsidP="00BE1B03">
      <w:pPr>
        <w:pStyle w:val="ListParagraph"/>
        <w:numPr>
          <w:ilvl w:val="0"/>
          <w:numId w:val="13"/>
        </w:numPr>
      </w:pPr>
      <w:r>
        <w:t>altele (vă rugăm să specificați):………….</w:t>
      </w:r>
    </w:p>
    <w:p w:rsidR="00843DFD" w:rsidRDefault="00843DFD" w:rsidP="0059027F"/>
    <w:p w:rsidR="00843DFD" w:rsidRDefault="00843DFD" w:rsidP="0059027F"/>
    <w:p w:rsidR="00843DFD" w:rsidRDefault="00843DFD" w:rsidP="0059027F"/>
    <w:p w:rsidR="00843DFD" w:rsidRPr="0059027F" w:rsidRDefault="00843DFD" w:rsidP="0059027F">
      <w:r>
        <w:t xml:space="preserve">VĂ MULŢUMIM PENTRU COMLPETAREA CHESTIONARULUI ! </w:t>
      </w:r>
    </w:p>
    <w:sectPr w:rsidR="00843DFD" w:rsidRPr="0059027F" w:rsidSect="00D42842">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DFD" w:rsidRDefault="00843DFD" w:rsidP="00433B7F">
      <w:pPr>
        <w:spacing w:after="0" w:line="240" w:lineRule="auto"/>
      </w:pPr>
      <w:r>
        <w:separator/>
      </w:r>
    </w:p>
  </w:endnote>
  <w:endnote w:type="continuationSeparator" w:id="0">
    <w:p w:rsidR="00843DFD" w:rsidRDefault="00843DFD" w:rsidP="0043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DFD" w:rsidRDefault="00843DFD">
    <w:pPr>
      <w:pStyle w:val="Footer"/>
      <w:jc w:val="right"/>
    </w:pPr>
    <w:fldSimple w:instr=" PAGE   \* MERGEFORMAT ">
      <w:r>
        <w:rPr>
          <w:noProof/>
        </w:rPr>
        <w:t>4</w:t>
      </w:r>
    </w:fldSimple>
  </w:p>
  <w:p w:rsidR="00843DFD" w:rsidRDefault="00843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DFD" w:rsidRDefault="00843DFD" w:rsidP="00433B7F">
      <w:pPr>
        <w:spacing w:after="0" w:line="240" w:lineRule="auto"/>
      </w:pPr>
      <w:r>
        <w:separator/>
      </w:r>
    </w:p>
  </w:footnote>
  <w:footnote w:type="continuationSeparator" w:id="0">
    <w:p w:rsidR="00843DFD" w:rsidRDefault="00843DFD" w:rsidP="00433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1F2A"/>
    <w:multiLevelType w:val="hybridMultilevel"/>
    <w:tmpl w:val="55E49C84"/>
    <w:lvl w:ilvl="0" w:tplc="2A927EB8">
      <w:start w:val="1"/>
      <w:numFmt w:val="decimal"/>
      <w:lvlText w:val="%1."/>
      <w:lvlJc w:val="left"/>
      <w:pPr>
        <w:ind w:left="360" w:hanging="360"/>
      </w:pPr>
      <w:rPr>
        <w:rFonts w:cs="Times New Roman" w:hint="default"/>
        <w:b w:val="0"/>
      </w:rPr>
    </w:lvl>
    <w:lvl w:ilvl="1" w:tplc="04060003">
      <w:start w:val="1"/>
      <w:numFmt w:val="bullet"/>
      <w:lvlText w:val="o"/>
      <w:lvlJc w:val="left"/>
      <w:pPr>
        <w:ind w:left="1200" w:hanging="360"/>
      </w:pPr>
      <w:rPr>
        <w:rFonts w:ascii="Courier New" w:hAnsi="Courier New" w:hint="default"/>
      </w:rPr>
    </w:lvl>
    <w:lvl w:ilvl="2" w:tplc="04060005" w:tentative="1">
      <w:start w:val="1"/>
      <w:numFmt w:val="bullet"/>
      <w:lvlText w:val=""/>
      <w:lvlJc w:val="left"/>
      <w:pPr>
        <w:ind w:left="1920" w:hanging="360"/>
      </w:pPr>
      <w:rPr>
        <w:rFonts w:ascii="Wingdings" w:hAnsi="Wingdings" w:hint="default"/>
      </w:rPr>
    </w:lvl>
    <w:lvl w:ilvl="3" w:tplc="04060001" w:tentative="1">
      <w:start w:val="1"/>
      <w:numFmt w:val="bullet"/>
      <w:lvlText w:val=""/>
      <w:lvlJc w:val="left"/>
      <w:pPr>
        <w:ind w:left="2640" w:hanging="360"/>
      </w:pPr>
      <w:rPr>
        <w:rFonts w:ascii="Symbol" w:hAnsi="Symbol" w:hint="default"/>
      </w:rPr>
    </w:lvl>
    <w:lvl w:ilvl="4" w:tplc="04060003" w:tentative="1">
      <w:start w:val="1"/>
      <w:numFmt w:val="bullet"/>
      <w:lvlText w:val="o"/>
      <w:lvlJc w:val="left"/>
      <w:pPr>
        <w:ind w:left="3360" w:hanging="360"/>
      </w:pPr>
      <w:rPr>
        <w:rFonts w:ascii="Courier New" w:hAnsi="Courier New" w:hint="default"/>
      </w:rPr>
    </w:lvl>
    <w:lvl w:ilvl="5" w:tplc="04060005" w:tentative="1">
      <w:start w:val="1"/>
      <w:numFmt w:val="bullet"/>
      <w:lvlText w:val=""/>
      <w:lvlJc w:val="left"/>
      <w:pPr>
        <w:ind w:left="4080" w:hanging="360"/>
      </w:pPr>
      <w:rPr>
        <w:rFonts w:ascii="Wingdings" w:hAnsi="Wingdings" w:hint="default"/>
      </w:rPr>
    </w:lvl>
    <w:lvl w:ilvl="6" w:tplc="04060001" w:tentative="1">
      <w:start w:val="1"/>
      <w:numFmt w:val="bullet"/>
      <w:lvlText w:val=""/>
      <w:lvlJc w:val="left"/>
      <w:pPr>
        <w:ind w:left="4800" w:hanging="360"/>
      </w:pPr>
      <w:rPr>
        <w:rFonts w:ascii="Symbol" w:hAnsi="Symbol" w:hint="default"/>
      </w:rPr>
    </w:lvl>
    <w:lvl w:ilvl="7" w:tplc="04060003" w:tentative="1">
      <w:start w:val="1"/>
      <w:numFmt w:val="bullet"/>
      <w:lvlText w:val="o"/>
      <w:lvlJc w:val="left"/>
      <w:pPr>
        <w:ind w:left="5520" w:hanging="360"/>
      </w:pPr>
      <w:rPr>
        <w:rFonts w:ascii="Courier New" w:hAnsi="Courier New" w:hint="default"/>
      </w:rPr>
    </w:lvl>
    <w:lvl w:ilvl="8" w:tplc="04060005" w:tentative="1">
      <w:start w:val="1"/>
      <w:numFmt w:val="bullet"/>
      <w:lvlText w:val=""/>
      <w:lvlJc w:val="left"/>
      <w:pPr>
        <w:ind w:left="6240" w:hanging="360"/>
      </w:pPr>
      <w:rPr>
        <w:rFonts w:ascii="Wingdings" w:hAnsi="Wingdings" w:hint="default"/>
      </w:rPr>
    </w:lvl>
  </w:abstractNum>
  <w:abstractNum w:abstractNumId="1">
    <w:nsid w:val="08B11FC4"/>
    <w:multiLevelType w:val="hybridMultilevel"/>
    <w:tmpl w:val="C8202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B032122"/>
    <w:multiLevelType w:val="hybridMultilevel"/>
    <w:tmpl w:val="334C7AF2"/>
    <w:lvl w:ilvl="0" w:tplc="2A927EB8">
      <w:start w:val="1"/>
      <w:numFmt w:val="decimal"/>
      <w:lvlText w:val="%1."/>
      <w:lvlJc w:val="left"/>
      <w:pPr>
        <w:ind w:left="720" w:hanging="360"/>
      </w:pPr>
      <w:rPr>
        <w:rFonts w:cs="Times New Roman" w:hint="default"/>
        <w:b w:val="0"/>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32F3509"/>
    <w:multiLevelType w:val="hybridMultilevel"/>
    <w:tmpl w:val="B14E6F34"/>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4FE0876"/>
    <w:multiLevelType w:val="hybridMultilevel"/>
    <w:tmpl w:val="A5461686"/>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54658ED"/>
    <w:multiLevelType w:val="hybridMultilevel"/>
    <w:tmpl w:val="937A37D8"/>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3C3788F"/>
    <w:multiLevelType w:val="hybridMultilevel"/>
    <w:tmpl w:val="F6803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34002B0E"/>
    <w:multiLevelType w:val="hybridMultilevel"/>
    <w:tmpl w:val="DDFA3AC6"/>
    <w:lvl w:ilvl="0" w:tplc="9E385244">
      <w:start w:val="10"/>
      <w:numFmt w:val="decimal"/>
      <w:lvlText w:val="%1."/>
      <w:lvlJc w:val="left"/>
      <w:pPr>
        <w:ind w:left="60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A94744A"/>
    <w:multiLevelType w:val="hybridMultilevel"/>
    <w:tmpl w:val="334C7AF2"/>
    <w:lvl w:ilvl="0" w:tplc="2A927EB8">
      <w:start w:val="1"/>
      <w:numFmt w:val="decimal"/>
      <w:lvlText w:val="%1."/>
      <w:lvlJc w:val="left"/>
      <w:pPr>
        <w:ind w:left="720" w:hanging="360"/>
      </w:pPr>
      <w:rPr>
        <w:rFonts w:cs="Times New Roman" w:hint="default"/>
        <w:b w:val="0"/>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CAC60E8"/>
    <w:multiLevelType w:val="hybridMultilevel"/>
    <w:tmpl w:val="FD86B856"/>
    <w:lvl w:ilvl="0" w:tplc="0348456A">
      <w:start w:val="1"/>
      <w:numFmt w:val="decimal"/>
      <w:lvlText w:val="%1."/>
      <w:lvlJc w:val="left"/>
      <w:pPr>
        <w:ind w:left="600" w:hanging="360"/>
      </w:pPr>
      <w:rPr>
        <w:rFonts w:cs="Times New Roman" w:hint="default"/>
        <w:b w:val="0"/>
      </w:rPr>
    </w:lvl>
    <w:lvl w:ilvl="1" w:tplc="08090019">
      <w:start w:val="1"/>
      <w:numFmt w:val="lowerLetter"/>
      <w:lvlText w:val="%2."/>
      <w:lvlJc w:val="left"/>
      <w:pPr>
        <w:ind w:left="1440" w:hanging="360"/>
      </w:pPr>
      <w:rPr>
        <w:rFonts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0A95D0E"/>
    <w:multiLevelType w:val="hybridMultilevel"/>
    <w:tmpl w:val="910ABD7C"/>
    <w:lvl w:ilvl="0" w:tplc="85CC7A90">
      <w:start w:val="2"/>
      <w:numFmt w:val="decimal"/>
      <w:lvlText w:val="%1."/>
      <w:lvlJc w:val="left"/>
      <w:pPr>
        <w:ind w:left="1080" w:hanging="360"/>
      </w:pPr>
      <w:rPr>
        <w:rFonts w:cs="Times New Roman" w:hint="default"/>
        <w:b w:val="0"/>
      </w:rPr>
    </w:lvl>
    <w:lvl w:ilvl="1" w:tplc="C0563844">
      <w:start w:val="1"/>
      <w:numFmt w:val="lowerLetter"/>
      <w:lvlText w:val="%2."/>
      <w:lvlJc w:val="left"/>
      <w:pPr>
        <w:ind w:left="1920" w:hanging="360"/>
      </w:pPr>
      <w:rPr>
        <w:rFonts w:ascii="Calibri" w:hAnsi="Calibri" w:cs="Times New Roman" w:hint="default"/>
        <w:b w:val="0"/>
        <w:sz w:val="20"/>
        <w:szCs w:val="20"/>
      </w:rPr>
    </w:lvl>
    <w:lvl w:ilvl="2" w:tplc="0809001B" w:tentative="1">
      <w:start w:val="1"/>
      <w:numFmt w:val="lowerRoman"/>
      <w:lvlText w:val="%3."/>
      <w:lvlJc w:val="right"/>
      <w:pPr>
        <w:ind w:left="2640" w:hanging="180"/>
      </w:pPr>
      <w:rPr>
        <w:rFonts w:cs="Times New Roman"/>
      </w:rPr>
    </w:lvl>
    <w:lvl w:ilvl="3" w:tplc="0809000F" w:tentative="1">
      <w:start w:val="1"/>
      <w:numFmt w:val="decimal"/>
      <w:lvlText w:val="%4."/>
      <w:lvlJc w:val="left"/>
      <w:pPr>
        <w:ind w:left="3360" w:hanging="360"/>
      </w:pPr>
      <w:rPr>
        <w:rFonts w:cs="Times New Roman"/>
      </w:rPr>
    </w:lvl>
    <w:lvl w:ilvl="4" w:tplc="08090019" w:tentative="1">
      <w:start w:val="1"/>
      <w:numFmt w:val="lowerLetter"/>
      <w:lvlText w:val="%5."/>
      <w:lvlJc w:val="left"/>
      <w:pPr>
        <w:ind w:left="4080" w:hanging="360"/>
      </w:pPr>
      <w:rPr>
        <w:rFonts w:cs="Times New Roman"/>
      </w:rPr>
    </w:lvl>
    <w:lvl w:ilvl="5" w:tplc="0809001B" w:tentative="1">
      <w:start w:val="1"/>
      <w:numFmt w:val="lowerRoman"/>
      <w:lvlText w:val="%6."/>
      <w:lvlJc w:val="right"/>
      <w:pPr>
        <w:ind w:left="4800" w:hanging="180"/>
      </w:pPr>
      <w:rPr>
        <w:rFonts w:cs="Times New Roman"/>
      </w:rPr>
    </w:lvl>
    <w:lvl w:ilvl="6" w:tplc="0809000F" w:tentative="1">
      <w:start w:val="1"/>
      <w:numFmt w:val="decimal"/>
      <w:lvlText w:val="%7."/>
      <w:lvlJc w:val="left"/>
      <w:pPr>
        <w:ind w:left="5520" w:hanging="360"/>
      </w:pPr>
      <w:rPr>
        <w:rFonts w:cs="Times New Roman"/>
      </w:rPr>
    </w:lvl>
    <w:lvl w:ilvl="7" w:tplc="08090019" w:tentative="1">
      <w:start w:val="1"/>
      <w:numFmt w:val="lowerLetter"/>
      <w:lvlText w:val="%8."/>
      <w:lvlJc w:val="left"/>
      <w:pPr>
        <w:ind w:left="6240" w:hanging="360"/>
      </w:pPr>
      <w:rPr>
        <w:rFonts w:cs="Times New Roman"/>
      </w:rPr>
    </w:lvl>
    <w:lvl w:ilvl="8" w:tplc="0809001B" w:tentative="1">
      <w:start w:val="1"/>
      <w:numFmt w:val="lowerRoman"/>
      <w:lvlText w:val="%9."/>
      <w:lvlJc w:val="right"/>
      <w:pPr>
        <w:ind w:left="6960" w:hanging="180"/>
      </w:pPr>
      <w:rPr>
        <w:rFonts w:cs="Times New Roman"/>
      </w:rPr>
    </w:lvl>
  </w:abstractNum>
  <w:abstractNum w:abstractNumId="11">
    <w:nsid w:val="41C15C33"/>
    <w:multiLevelType w:val="hybridMultilevel"/>
    <w:tmpl w:val="9DAE9552"/>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22954ED"/>
    <w:multiLevelType w:val="hybridMultilevel"/>
    <w:tmpl w:val="55E49C84"/>
    <w:lvl w:ilvl="0" w:tplc="2A927EB8">
      <w:start w:val="1"/>
      <w:numFmt w:val="decimal"/>
      <w:lvlText w:val="%1."/>
      <w:lvlJc w:val="left"/>
      <w:pPr>
        <w:ind w:left="360" w:hanging="360"/>
      </w:pPr>
      <w:rPr>
        <w:rFonts w:cs="Times New Roman" w:hint="default"/>
        <w:b w:val="0"/>
      </w:rPr>
    </w:lvl>
    <w:lvl w:ilvl="1" w:tplc="04060003">
      <w:start w:val="1"/>
      <w:numFmt w:val="bullet"/>
      <w:lvlText w:val="o"/>
      <w:lvlJc w:val="left"/>
      <w:pPr>
        <w:ind w:left="1200" w:hanging="360"/>
      </w:pPr>
      <w:rPr>
        <w:rFonts w:ascii="Courier New" w:hAnsi="Courier New" w:hint="default"/>
      </w:rPr>
    </w:lvl>
    <w:lvl w:ilvl="2" w:tplc="04060005" w:tentative="1">
      <w:start w:val="1"/>
      <w:numFmt w:val="bullet"/>
      <w:lvlText w:val=""/>
      <w:lvlJc w:val="left"/>
      <w:pPr>
        <w:ind w:left="1920" w:hanging="360"/>
      </w:pPr>
      <w:rPr>
        <w:rFonts w:ascii="Wingdings" w:hAnsi="Wingdings" w:hint="default"/>
      </w:rPr>
    </w:lvl>
    <w:lvl w:ilvl="3" w:tplc="04060001" w:tentative="1">
      <w:start w:val="1"/>
      <w:numFmt w:val="bullet"/>
      <w:lvlText w:val=""/>
      <w:lvlJc w:val="left"/>
      <w:pPr>
        <w:ind w:left="2640" w:hanging="360"/>
      </w:pPr>
      <w:rPr>
        <w:rFonts w:ascii="Symbol" w:hAnsi="Symbol" w:hint="default"/>
      </w:rPr>
    </w:lvl>
    <w:lvl w:ilvl="4" w:tplc="04060003" w:tentative="1">
      <w:start w:val="1"/>
      <w:numFmt w:val="bullet"/>
      <w:lvlText w:val="o"/>
      <w:lvlJc w:val="left"/>
      <w:pPr>
        <w:ind w:left="3360" w:hanging="360"/>
      </w:pPr>
      <w:rPr>
        <w:rFonts w:ascii="Courier New" w:hAnsi="Courier New" w:hint="default"/>
      </w:rPr>
    </w:lvl>
    <w:lvl w:ilvl="5" w:tplc="04060005" w:tentative="1">
      <w:start w:val="1"/>
      <w:numFmt w:val="bullet"/>
      <w:lvlText w:val=""/>
      <w:lvlJc w:val="left"/>
      <w:pPr>
        <w:ind w:left="4080" w:hanging="360"/>
      </w:pPr>
      <w:rPr>
        <w:rFonts w:ascii="Wingdings" w:hAnsi="Wingdings" w:hint="default"/>
      </w:rPr>
    </w:lvl>
    <w:lvl w:ilvl="6" w:tplc="04060001" w:tentative="1">
      <w:start w:val="1"/>
      <w:numFmt w:val="bullet"/>
      <w:lvlText w:val=""/>
      <w:lvlJc w:val="left"/>
      <w:pPr>
        <w:ind w:left="4800" w:hanging="360"/>
      </w:pPr>
      <w:rPr>
        <w:rFonts w:ascii="Symbol" w:hAnsi="Symbol" w:hint="default"/>
      </w:rPr>
    </w:lvl>
    <w:lvl w:ilvl="7" w:tplc="04060003" w:tentative="1">
      <w:start w:val="1"/>
      <w:numFmt w:val="bullet"/>
      <w:lvlText w:val="o"/>
      <w:lvlJc w:val="left"/>
      <w:pPr>
        <w:ind w:left="5520" w:hanging="360"/>
      </w:pPr>
      <w:rPr>
        <w:rFonts w:ascii="Courier New" w:hAnsi="Courier New" w:hint="default"/>
      </w:rPr>
    </w:lvl>
    <w:lvl w:ilvl="8" w:tplc="04060005" w:tentative="1">
      <w:start w:val="1"/>
      <w:numFmt w:val="bullet"/>
      <w:lvlText w:val=""/>
      <w:lvlJc w:val="left"/>
      <w:pPr>
        <w:ind w:left="6240" w:hanging="360"/>
      </w:pPr>
      <w:rPr>
        <w:rFonts w:ascii="Wingdings" w:hAnsi="Wingdings" w:hint="default"/>
      </w:rPr>
    </w:lvl>
  </w:abstractNum>
  <w:abstractNum w:abstractNumId="13">
    <w:nsid w:val="42B43F23"/>
    <w:multiLevelType w:val="hybridMultilevel"/>
    <w:tmpl w:val="19E25F86"/>
    <w:lvl w:ilvl="0" w:tplc="08090019">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4477432C"/>
    <w:multiLevelType w:val="hybridMultilevel"/>
    <w:tmpl w:val="58BA72F0"/>
    <w:lvl w:ilvl="0" w:tplc="E3B8BFD6">
      <w:start w:val="1"/>
      <w:numFmt w:val="lowerLetter"/>
      <w:lvlText w:val="%1."/>
      <w:lvlJc w:val="left"/>
      <w:pPr>
        <w:ind w:left="1080" w:hanging="360"/>
      </w:pPr>
      <w:rPr>
        <w:rFonts w:ascii="Calibri" w:hAnsi="Calibri" w:cs="Times New Roman" w:hint="default"/>
        <w:b w:val="0"/>
        <w:sz w:val="20"/>
        <w:szCs w:val="2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45022AE9"/>
    <w:multiLevelType w:val="hybridMultilevel"/>
    <w:tmpl w:val="E33AE87C"/>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77F174C"/>
    <w:multiLevelType w:val="hybridMultilevel"/>
    <w:tmpl w:val="55E49C84"/>
    <w:lvl w:ilvl="0" w:tplc="2A927EB8">
      <w:start w:val="1"/>
      <w:numFmt w:val="decimal"/>
      <w:lvlText w:val="%1."/>
      <w:lvlJc w:val="left"/>
      <w:pPr>
        <w:ind w:left="600" w:hanging="360"/>
      </w:pPr>
      <w:rPr>
        <w:rFonts w:cs="Times New Roman" w:hint="default"/>
        <w:b w:val="0"/>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7BD50FD"/>
    <w:multiLevelType w:val="hybridMultilevel"/>
    <w:tmpl w:val="97ECCA74"/>
    <w:lvl w:ilvl="0" w:tplc="805CAD74">
      <w:start w:val="1"/>
      <w:numFmt w:val="lowerLetter"/>
      <w:lvlText w:val="%1."/>
      <w:lvlJc w:val="left"/>
      <w:pPr>
        <w:ind w:left="1080" w:hanging="360"/>
      </w:pPr>
      <w:rPr>
        <w:rFonts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48BB7EDE"/>
    <w:multiLevelType w:val="hybridMultilevel"/>
    <w:tmpl w:val="CFA6A9F0"/>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A0905AE"/>
    <w:multiLevelType w:val="hybridMultilevel"/>
    <w:tmpl w:val="19E25F86"/>
    <w:lvl w:ilvl="0" w:tplc="08090019">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527A5007"/>
    <w:multiLevelType w:val="hybridMultilevel"/>
    <w:tmpl w:val="19E25F86"/>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53344C15"/>
    <w:multiLevelType w:val="hybridMultilevel"/>
    <w:tmpl w:val="15942F10"/>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2">
    <w:nsid w:val="56B64AEF"/>
    <w:multiLevelType w:val="multilevel"/>
    <w:tmpl w:val="10D8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E61065"/>
    <w:multiLevelType w:val="hybridMultilevel"/>
    <w:tmpl w:val="4EF8EEB2"/>
    <w:lvl w:ilvl="0" w:tplc="D4E4C98C">
      <w:start w:val="2"/>
      <w:numFmt w:val="decimal"/>
      <w:lvlText w:val="%1."/>
      <w:lvlJc w:val="left"/>
      <w:pPr>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AEA0464"/>
    <w:multiLevelType w:val="hybridMultilevel"/>
    <w:tmpl w:val="55B683EE"/>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1566EDE"/>
    <w:multiLevelType w:val="hybridMultilevel"/>
    <w:tmpl w:val="1FD2FF04"/>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4862EE0"/>
    <w:multiLevelType w:val="hybridMultilevel"/>
    <w:tmpl w:val="F3B4EE96"/>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5677CBF"/>
    <w:multiLevelType w:val="hybridMultilevel"/>
    <w:tmpl w:val="19E25F86"/>
    <w:lvl w:ilvl="0" w:tplc="08090019">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nsid w:val="664D76DC"/>
    <w:multiLevelType w:val="hybridMultilevel"/>
    <w:tmpl w:val="56661BC8"/>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C6F3865"/>
    <w:multiLevelType w:val="hybridMultilevel"/>
    <w:tmpl w:val="72CED746"/>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E3A044A"/>
    <w:multiLevelType w:val="hybridMultilevel"/>
    <w:tmpl w:val="19E25F86"/>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nsid w:val="72D94B98"/>
    <w:multiLevelType w:val="hybridMultilevel"/>
    <w:tmpl w:val="B9742CBE"/>
    <w:lvl w:ilvl="0" w:tplc="E19CE104">
      <w:start w:val="13"/>
      <w:numFmt w:val="decimal"/>
      <w:lvlText w:val="%1."/>
      <w:lvlJc w:val="left"/>
      <w:pPr>
        <w:ind w:left="108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6986A96"/>
    <w:multiLevelType w:val="hybridMultilevel"/>
    <w:tmpl w:val="9F4CB384"/>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D4D35C8"/>
    <w:multiLevelType w:val="hybridMultilevel"/>
    <w:tmpl w:val="DCCAEFCE"/>
    <w:lvl w:ilvl="0" w:tplc="08090019">
      <w:start w:val="1"/>
      <w:numFmt w:val="lowerLetter"/>
      <w:lvlText w:val="%1."/>
      <w:lvlJc w:val="left"/>
      <w:pPr>
        <w:ind w:left="108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4">
    <w:nsid w:val="7E8576D2"/>
    <w:multiLevelType w:val="hybridMultilevel"/>
    <w:tmpl w:val="15942F10"/>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6"/>
  </w:num>
  <w:num w:numId="2">
    <w:abstractNumId w:val="1"/>
  </w:num>
  <w:num w:numId="3">
    <w:abstractNumId w:val="2"/>
  </w:num>
  <w:num w:numId="4">
    <w:abstractNumId w:val="0"/>
  </w:num>
  <w:num w:numId="5">
    <w:abstractNumId w:val="27"/>
  </w:num>
  <w:num w:numId="6">
    <w:abstractNumId w:val="20"/>
  </w:num>
  <w:num w:numId="7">
    <w:abstractNumId w:val="9"/>
  </w:num>
  <w:num w:numId="8">
    <w:abstractNumId w:val="22"/>
  </w:num>
  <w:num w:numId="9">
    <w:abstractNumId w:val="8"/>
  </w:num>
  <w:num w:numId="10">
    <w:abstractNumId w:val="7"/>
  </w:num>
  <w:num w:numId="11">
    <w:abstractNumId w:val="16"/>
  </w:num>
  <w:num w:numId="12">
    <w:abstractNumId w:val="10"/>
  </w:num>
  <w:num w:numId="13">
    <w:abstractNumId w:val="17"/>
  </w:num>
  <w:num w:numId="14">
    <w:abstractNumId w:val="14"/>
  </w:num>
  <w:num w:numId="15">
    <w:abstractNumId w:val="21"/>
  </w:num>
  <w:num w:numId="16">
    <w:abstractNumId w:val="13"/>
  </w:num>
  <w:num w:numId="17">
    <w:abstractNumId w:val="33"/>
  </w:num>
  <w:num w:numId="18">
    <w:abstractNumId w:val="34"/>
  </w:num>
  <w:num w:numId="19">
    <w:abstractNumId w:val="19"/>
  </w:num>
  <w:num w:numId="20">
    <w:abstractNumId w:val="4"/>
  </w:num>
  <w:num w:numId="21">
    <w:abstractNumId w:val="24"/>
  </w:num>
  <w:num w:numId="22">
    <w:abstractNumId w:val="11"/>
  </w:num>
  <w:num w:numId="23">
    <w:abstractNumId w:val="3"/>
  </w:num>
  <w:num w:numId="24">
    <w:abstractNumId w:val="28"/>
  </w:num>
  <w:num w:numId="25">
    <w:abstractNumId w:val="15"/>
  </w:num>
  <w:num w:numId="26">
    <w:abstractNumId w:val="26"/>
  </w:num>
  <w:num w:numId="27">
    <w:abstractNumId w:val="5"/>
  </w:num>
  <w:num w:numId="28">
    <w:abstractNumId w:val="18"/>
  </w:num>
  <w:num w:numId="29">
    <w:abstractNumId w:val="32"/>
  </w:num>
  <w:num w:numId="30">
    <w:abstractNumId w:val="25"/>
  </w:num>
  <w:num w:numId="31">
    <w:abstractNumId w:val="29"/>
  </w:num>
  <w:num w:numId="32">
    <w:abstractNumId w:val="31"/>
  </w:num>
  <w:num w:numId="33">
    <w:abstractNumId w:val="12"/>
  </w:num>
  <w:num w:numId="34">
    <w:abstractNumId w:val="23"/>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1F5E4D"/>
    <w:rsid w:val="00011C94"/>
    <w:rsid w:val="0004263A"/>
    <w:rsid w:val="00055DC2"/>
    <w:rsid w:val="00087187"/>
    <w:rsid w:val="000924D3"/>
    <w:rsid w:val="000A2789"/>
    <w:rsid w:val="000F58C3"/>
    <w:rsid w:val="000F5AF8"/>
    <w:rsid w:val="00112250"/>
    <w:rsid w:val="00112C80"/>
    <w:rsid w:val="00124FCD"/>
    <w:rsid w:val="00141AEE"/>
    <w:rsid w:val="00145A84"/>
    <w:rsid w:val="001614B7"/>
    <w:rsid w:val="00165AB0"/>
    <w:rsid w:val="00171FDF"/>
    <w:rsid w:val="00174B93"/>
    <w:rsid w:val="0018124E"/>
    <w:rsid w:val="00181865"/>
    <w:rsid w:val="0019362F"/>
    <w:rsid w:val="001947FB"/>
    <w:rsid w:val="001A183F"/>
    <w:rsid w:val="001B2BA3"/>
    <w:rsid w:val="001E51A8"/>
    <w:rsid w:val="001F5E4D"/>
    <w:rsid w:val="00213088"/>
    <w:rsid w:val="002352CA"/>
    <w:rsid w:val="00236213"/>
    <w:rsid w:val="00240D2F"/>
    <w:rsid w:val="00244D9D"/>
    <w:rsid w:val="00245737"/>
    <w:rsid w:val="002701C5"/>
    <w:rsid w:val="00271BB0"/>
    <w:rsid w:val="00285134"/>
    <w:rsid w:val="002E30B6"/>
    <w:rsid w:val="002E4A89"/>
    <w:rsid w:val="00312BB9"/>
    <w:rsid w:val="00391E26"/>
    <w:rsid w:val="0039671C"/>
    <w:rsid w:val="003D790E"/>
    <w:rsid w:val="003E48CB"/>
    <w:rsid w:val="003E4FAA"/>
    <w:rsid w:val="003F5D22"/>
    <w:rsid w:val="004259A9"/>
    <w:rsid w:val="00433B7F"/>
    <w:rsid w:val="00455711"/>
    <w:rsid w:val="004577AC"/>
    <w:rsid w:val="00472C22"/>
    <w:rsid w:val="00482325"/>
    <w:rsid w:val="00494B01"/>
    <w:rsid w:val="004B4E8B"/>
    <w:rsid w:val="004B7581"/>
    <w:rsid w:val="005110B2"/>
    <w:rsid w:val="005367B4"/>
    <w:rsid w:val="00540179"/>
    <w:rsid w:val="00540859"/>
    <w:rsid w:val="00565DD3"/>
    <w:rsid w:val="0059027F"/>
    <w:rsid w:val="00593351"/>
    <w:rsid w:val="00593F94"/>
    <w:rsid w:val="00594A3C"/>
    <w:rsid w:val="005A16E3"/>
    <w:rsid w:val="005A2BB0"/>
    <w:rsid w:val="005B4BED"/>
    <w:rsid w:val="005D7907"/>
    <w:rsid w:val="005E079C"/>
    <w:rsid w:val="005F3722"/>
    <w:rsid w:val="006066B0"/>
    <w:rsid w:val="006115D6"/>
    <w:rsid w:val="0065543D"/>
    <w:rsid w:val="00666B75"/>
    <w:rsid w:val="0066768C"/>
    <w:rsid w:val="006B4F38"/>
    <w:rsid w:val="006F7DEB"/>
    <w:rsid w:val="0070740D"/>
    <w:rsid w:val="00713F5B"/>
    <w:rsid w:val="007267FF"/>
    <w:rsid w:val="00760A8D"/>
    <w:rsid w:val="007632E3"/>
    <w:rsid w:val="0077312F"/>
    <w:rsid w:val="00774F87"/>
    <w:rsid w:val="00786CC0"/>
    <w:rsid w:val="007A3D6C"/>
    <w:rsid w:val="007B0305"/>
    <w:rsid w:val="007B0359"/>
    <w:rsid w:val="007B2BEA"/>
    <w:rsid w:val="007B6D30"/>
    <w:rsid w:val="007C5A79"/>
    <w:rsid w:val="0081579A"/>
    <w:rsid w:val="00820B64"/>
    <w:rsid w:val="00843DFD"/>
    <w:rsid w:val="00847D33"/>
    <w:rsid w:val="00855843"/>
    <w:rsid w:val="00857EF2"/>
    <w:rsid w:val="00880B48"/>
    <w:rsid w:val="00891226"/>
    <w:rsid w:val="00893CC8"/>
    <w:rsid w:val="008B481C"/>
    <w:rsid w:val="008D1AAA"/>
    <w:rsid w:val="008D27F0"/>
    <w:rsid w:val="008F311C"/>
    <w:rsid w:val="00920DAA"/>
    <w:rsid w:val="009663DD"/>
    <w:rsid w:val="00974F59"/>
    <w:rsid w:val="009778C6"/>
    <w:rsid w:val="009A0A95"/>
    <w:rsid w:val="009B175E"/>
    <w:rsid w:val="009C57B4"/>
    <w:rsid w:val="009D246F"/>
    <w:rsid w:val="009D7618"/>
    <w:rsid w:val="009E6FA3"/>
    <w:rsid w:val="009F4FC1"/>
    <w:rsid w:val="00A07E89"/>
    <w:rsid w:val="00A34114"/>
    <w:rsid w:val="00A66499"/>
    <w:rsid w:val="00A76E89"/>
    <w:rsid w:val="00A80D9E"/>
    <w:rsid w:val="00A9302E"/>
    <w:rsid w:val="00A94BEE"/>
    <w:rsid w:val="00AD0795"/>
    <w:rsid w:val="00AF3E11"/>
    <w:rsid w:val="00B03B71"/>
    <w:rsid w:val="00B23CAC"/>
    <w:rsid w:val="00B24532"/>
    <w:rsid w:val="00B26161"/>
    <w:rsid w:val="00B41428"/>
    <w:rsid w:val="00B477C9"/>
    <w:rsid w:val="00B70B94"/>
    <w:rsid w:val="00B70E8D"/>
    <w:rsid w:val="00BB0036"/>
    <w:rsid w:val="00BB2E21"/>
    <w:rsid w:val="00BD6FF0"/>
    <w:rsid w:val="00BE1B03"/>
    <w:rsid w:val="00C16A1D"/>
    <w:rsid w:val="00C45207"/>
    <w:rsid w:val="00C53629"/>
    <w:rsid w:val="00C55845"/>
    <w:rsid w:val="00C71E2D"/>
    <w:rsid w:val="00C87EC6"/>
    <w:rsid w:val="00CA65E0"/>
    <w:rsid w:val="00CC2C1A"/>
    <w:rsid w:val="00D13258"/>
    <w:rsid w:val="00D24E19"/>
    <w:rsid w:val="00D42842"/>
    <w:rsid w:val="00D56A7C"/>
    <w:rsid w:val="00D6796E"/>
    <w:rsid w:val="00D75EF4"/>
    <w:rsid w:val="00D96A2B"/>
    <w:rsid w:val="00D9794E"/>
    <w:rsid w:val="00DA4C50"/>
    <w:rsid w:val="00DA5FF6"/>
    <w:rsid w:val="00DB6479"/>
    <w:rsid w:val="00DB7C07"/>
    <w:rsid w:val="00DC53DB"/>
    <w:rsid w:val="00DC69A6"/>
    <w:rsid w:val="00E0059D"/>
    <w:rsid w:val="00E027E1"/>
    <w:rsid w:val="00E02B8C"/>
    <w:rsid w:val="00E03B22"/>
    <w:rsid w:val="00E33219"/>
    <w:rsid w:val="00E33B67"/>
    <w:rsid w:val="00E51CDA"/>
    <w:rsid w:val="00EA1548"/>
    <w:rsid w:val="00EB7A0B"/>
    <w:rsid w:val="00EC13DD"/>
    <w:rsid w:val="00EC41C5"/>
    <w:rsid w:val="00ED54EE"/>
    <w:rsid w:val="00ED59C7"/>
    <w:rsid w:val="00ED5B75"/>
    <w:rsid w:val="00EE3B5E"/>
    <w:rsid w:val="00EE6608"/>
    <w:rsid w:val="00F0150F"/>
    <w:rsid w:val="00F304C2"/>
    <w:rsid w:val="00F42E6F"/>
    <w:rsid w:val="00F544B2"/>
    <w:rsid w:val="00F94DFF"/>
    <w:rsid w:val="00FB1A7E"/>
    <w:rsid w:val="00FB1C51"/>
    <w:rsid w:val="00FB4966"/>
    <w:rsid w:val="00FD2B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42"/>
    <w:pPr>
      <w:spacing w:after="200" w:line="276" w:lineRule="auto"/>
    </w:pPr>
    <w:rPr>
      <w:lang w:val="ro-RO" w:eastAsia="ro-RO"/>
    </w:rPr>
  </w:style>
  <w:style w:type="paragraph" w:styleId="Heading2">
    <w:name w:val="heading 2"/>
    <w:basedOn w:val="Normal"/>
    <w:next w:val="Normal"/>
    <w:link w:val="Heading2Char"/>
    <w:uiPriority w:val="99"/>
    <w:qFormat/>
    <w:rsid w:val="00F0150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0150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F0150F"/>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150F"/>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F0150F"/>
    <w:rPr>
      <w:rFonts w:ascii="Cambria" w:eastAsia="SimSun" w:hAnsi="Cambria" w:cs="Times New Roman"/>
      <w:b/>
      <w:bCs/>
      <w:color w:val="4F81BD"/>
    </w:rPr>
  </w:style>
  <w:style w:type="character" w:customStyle="1" w:styleId="Heading4Char">
    <w:name w:val="Heading 4 Char"/>
    <w:basedOn w:val="DefaultParagraphFont"/>
    <w:link w:val="Heading4"/>
    <w:uiPriority w:val="99"/>
    <w:locked/>
    <w:rsid w:val="00F0150F"/>
    <w:rPr>
      <w:rFonts w:ascii="Cambria" w:eastAsia="SimSun" w:hAnsi="Cambria" w:cs="Times New Roman"/>
      <w:b/>
      <w:bCs/>
      <w:i/>
      <w:iCs/>
      <w:color w:val="4F81BD"/>
    </w:rPr>
  </w:style>
  <w:style w:type="paragraph" w:styleId="IntenseQuote">
    <w:name w:val="Intense Quote"/>
    <w:basedOn w:val="Normal"/>
    <w:next w:val="Normal"/>
    <w:link w:val="IntenseQuoteChar"/>
    <w:uiPriority w:val="99"/>
    <w:qFormat/>
    <w:rsid w:val="001F5E4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1F5E4D"/>
    <w:rPr>
      <w:rFonts w:cs="Times New Roman"/>
      <w:b/>
      <w:bCs/>
      <w:i/>
      <w:iCs/>
      <w:color w:val="4F81BD"/>
    </w:rPr>
  </w:style>
  <w:style w:type="paragraph" w:styleId="ListParagraph">
    <w:name w:val="List Paragraph"/>
    <w:basedOn w:val="Normal"/>
    <w:uiPriority w:val="99"/>
    <w:qFormat/>
    <w:rsid w:val="00CA65E0"/>
    <w:pPr>
      <w:spacing w:after="0" w:line="240" w:lineRule="auto"/>
      <w:ind w:left="720"/>
    </w:pPr>
  </w:style>
  <w:style w:type="character" w:styleId="Hyperlink">
    <w:name w:val="Hyperlink"/>
    <w:basedOn w:val="DefaultParagraphFont"/>
    <w:uiPriority w:val="99"/>
    <w:rsid w:val="00174B93"/>
    <w:rPr>
      <w:rFonts w:cs="Times New Roman"/>
      <w:color w:val="0000FF"/>
      <w:u w:val="single"/>
    </w:rPr>
  </w:style>
  <w:style w:type="paragraph" w:styleId="BalloonText">
    <w:name w:val="Balloon Text"/>
    <w:basedOn w:val="Normal"/>
    <w:link w:val="BalloonTextChar"/>
    <w:uiPriority w:val="99"/>
    <w:semiHidden/>
    <w:rsid w:val="00C5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845"/>
    <w:rPr>
      <w:rFonts w:ascii="Tahoma" w:hAnsi="Tahoma" w:cs="Tahoma"/>
      <w:sz w:val="16"/>
      <w:szCs w:val="16"/>
    </w:rPr>
  </w:style>
  <w:style w:type="paragraph" w:styleId="NormalWeb">
    <w:name w:val="Normal (Web)"/>
    <w:basedOn w:val="Normal"/>
    <w:uiPriority w:val="99"/>
    <w:rsid w:val="00E02B8C"/>
    <w:pPr>
      <w:spacing w:before="100" w:beforeAutospacing="1" w:after="100" w:afterAutospacing="1" w:line="240" w:lineRule="auto"/>
    </w:pPr>
    <w:rPr>
      <w:rFonts w:ascii="Times New Roman" w:hAnsi="Times New Roman"/>
      <w:sz w:val="24"/>
      <w:szCs w:val="24"/>
    </w:rPr>
  </w:style>
  <w:style w:type="character" w:customStyle="1" w:styleId="answertext">
    <w:name w:val="answertext"/>
    <w:basedOn w:val="DefaultParagraphFont"/>
    <w:uiPriority w:val="99"/>
    <w:rsid w:val="0019362F"/>
    <w:rPr>
      <w:rFonts w:cs="Times New Roman"/>
    </w:rPr>
  </w:style>
  <w:style w:type="paragraph" w:styleId="z-TopofForm">
    <w:name w:val="HTML Top of Form"/>
    <w:basedOn w:val="Normal"/>
    <w:next w:val="Normal"/>
    <w:link w:val="z-TopofFormChar"/>
    <w:hidden/>
    <w:uiPriority w:val="99"/>
    <w:semiHidden/>
    <w:rsid w:val="001936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19362F"/>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1936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19362F"/>
    <w:rPr>
      <w:rFonts w:ascii="Arial" w:hAnsi="Arial" w:cs="Arial"/>
      <w:vanish/>
      <w:sz w:val="16"/>
      <w:szCs w:val="16"/>
    </w:rPr>
  </w:style>
  <w:style w:type="character" w:styleId="CommentReference">
    <w:name w:val="annotation reference"/>
    <w:basedOn w:val="DefaultParagraphFont"/>
    <w:uiPriority w:val="99"/>
    <w:semiHidden/>
    <w:rsid w:val="00D42842"/>
    <w:rPr>
      <w:rFonts w:cs="Times New Roman"/>
      <w:sz w:val="16"/>
      <w:szCs w:val="16"/>
    </w:rPr>
  </w:style>
  <w:style w:type="paragraph" w:styleId="CommentText">
    <w:name w:val="annotation text"/>
    <w:basedOn w:val="Normal"/>
    <w:link w:val="CommentTextChar"/>
    <w:uiPriority w:val="99"/>
    <w:semiHidden/>
    <w:rsid w:val="00D428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B0305"/>
    <w:rPr>
      <w:rFonts w:cs="Times New Roman"/>
      <w:sz w:val="20"/>
      <w:szCs w:val="20"/>
    </w:rPr>
  </w:style>
  <w:style w:type="paragraph" w:styleId="CommentSubject">
    <w:name w:val="annotation subject"/>
    <w:basedOn w:val="CommentText"/>
    <w:next w:val="CommentText"/>
    <w:link w:val="CommentSubjectChar"/>
    <w:uiPriority w:val="99"/>
    <w:semiHidden/>
    <w:rsid w:val="007B0305"/>
    <w:rPr>
      <w:b/>
      <w:bCs/>
    </w:rPr>
  </w:style>
  <w:style w:type="character" w:customStyle="1" w:styleId="CommentSubjectChar">
    <w:name w:val="Comment Subject Char"/>
    <w:basedOn w:val="CommentTextChar"/>
    <w:link w:val="CommentSubject"/>
    <w:uiPriority w:val="99"/>
    <w:semiHidden/>
    <w:locked/>
    <w:rsid w:val="007B0305"/>
    <w:rPr>
      <w:b/>
      <w:bCs/>
    </w:rPr>
  </w:style>
  <w:style w:type="paragraph" w:styleId="Header">
    <w:name w:val="header"/>
    <w:basedOn w:val="Normal"/>
    <w:link w:val="HeaderChar"/>
    <w:uiPriority w:val="99"/>
    <w:rsid w:val="00433B7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33B7F"/>
    <w:rPr>
      <w:rFonts w:cs="Times New Roman"/>
    </w:rPr>
  </w:style>
  <w:style w:type="paragraph" w:styleId="Footer">
    <w:name w:val="footer"/>
    <w:basedOn w:val="Normal"/>
    <w:link w:val="FooterChar"/>
    <w:uiPriority w:val="99"/>
    <w:rsid w:val="00433B7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33B7F"/>
    <w:rPr>
      <w:rFonts w:cs="Times New Roman"/>
    </w:rPr>
  </w:style>
  <w:style w:type="table" w:styleId="TableGrid">
    <w:name w:val="Table Grid"/>
    <w:basedOn w:val="TableNormal"/>
    <w:uiPriority w:val="99"/>
    <w:rsid w:val="005E07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6653967">
      <w:marLeft w:val="0"/>
      <w:marRight w:val="0"/>
      <w:marTop w:val="0"/>
      <w:marBottom w:val="0"/>
      <w:divBdr>
        <w:top w:val="none" w:sz="0" w:space="0" w:color="auto"/>
        <w:left w:val="none" w:sz="0" w:space="0" w:color="auto"/>
        <w:bottom w:val="none" w:sz="0" w:space="0" w:color="auto"/>
        <w:right w:val="none" w:sz="0" w:space="0" w:color="auto"/>
      </w:divBdr>
      <w:divsChild>
        <w:div w:id="766653970">
          <w:marLeft w:val="0"/>
          <w:marRight w:val="0"/>
          <w:marTop w:val="0"/>
          <w:marBottom w:val="0"/>
          <w:divBdr>
            <w:top w:val="none" w:sz="0" w:space="0" w:color="auto"/>
            <w:left w:val="none" w:sz="0" w:space="0" w:color="auto"/>
            <w:bottom w:val="none" w:sz="0" w:space="0" w:color="auto"/>
            <w:right w:val="none" w:sz="0" w:space="0" w:color="auto"/>
          </w:divBdr>
        </w:div>
        <w:div w:id="766653972">
          <w:marLeft w:val="0"/>
          <w:marRight w:val="0"/>
          <w:marTop w:val="0"/>
          <w:marBottom w:val="0"/>
          <w:divBdr>
            <w:top w:val="none" w:sz="0" w:space="0" w:color="auto"/>
            <w:left w:val="none" w:sz="0" w:space="0" w:color="auto"/>
            <w:bottom w:val="none" w:sz="0" w:space="0" w:color="auto"/>
            <w:right w:val="none" w:sz="0" w:space="0" w:color="auto"/>
          </w:divBdr>
        </w:div>
        <w:div w:id="766653973">
          <w:marLeft w:val="0"/>
          <w:marRight w:val="0"/>
          <w:marTop w:val="0"/>
          <w:marBottom w:val="0"/>
          <w:divBdr>
            <w:top w:val="none" w:sz="0" w:space="0" w:color="auto"/>
            <w:left w:val="none" w:sz="0" w:space="0" w:color="auto"/>
            <w:bottom w:val="none" w:sz="0" w:space="0" w:color="auto"/>
            <w:right w:val="none" w:sz="0" w:space="0" w:color="auto"/>
          </w:divBdr>
        </w:div>
      </w:divsChild>
    </w:div>
    <w:div w:id="766653968">
      <w:marLeft w:val="0"/>
      <w:marRight w:val="0"/>
      <w:marTop w:val="0"/>
      <w:marBottom w:val="0"/>
      <w:divBdr>
        <w:top w:val="none" w:sz="0" w:space="0" w:color="auto"/>
        <w:left w:val="none" w:sz="0" w:space="0" w:color="auto"/>
        <w:bottom w:val="none" w:sz="0" w:space="0" w:color="auto"/>
        <w:right w:val="none" w:sz="0" w:space="0" w:color="auto"/>
      </w:divBdr>
    </w:div>
    <w:div w:id="766653969">
      <w:marLeft w:val="0"/>
      <w:marRight w:val="0"/>
      <w:marTop w:val="0"/>
      <w:marBottom w:val="0"/>
      <w:divBdr>
        <w:top w:val="none" w:sz="0" w:space="0" w:color="auto"/>
        <w:left w:val="none" w:sz="0" w:space="0" w:color="auto"/>
        <w:bottom w:val="none" w:sz="0" w:space="0" w:color="auto"/>
        <w:right w:val="none" w:sz="0" w:space="0" w:color="auto"/>
      </w:divBdr>
    </w:div>
    <w:div w:id="766653971">
      <w:marLeft w:val="0"/>
      <w:marRight w:val="0"/>
      <w:marTop w:val="0"/>
      <w:marBottom w:val="0"/>
      <w:divBdr>
        <w:top w:val="none" w:sz="0" w:space="0" w:color="auto"/>
        <w:left w:val="none" w:sz="0" w:space="0" w:color="auto"/>
        <w:bottom w:val="none" w:sz="0" w:space="0" w:color="auto"/>
        <w:right w:val="none" w:sz="0" w:space="0" w:color="auto"/>
      </w:divBdr>
      <w:divsChild>
        <w:div w:id="76665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1257</Words>
  <Characters>7165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Baijia Huang</dc:creator>
  <cp:keywords/>
  <dc:description/>
  <cp:lastModifiedBy>SimonaB</cp:lastModifiedBy>
  <cp:revision>7</cp:revision>
  <cp:lastPrinted>2016-03-07T10:58:00Z</cp:lastPrinted>
  <dcterms:created xsi:type="dcterms:W3CDTF">2016-05-04T10:53:00Z</dcterms:created>
  <dcterms:modified xsi:type="dcterms:W3CDTF">2016-05-12T08:35:00Z</dcterms:modified>
</cp:coreProperties>
</file>